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25CB6" w14:textId="77777777" w:rsidR="00602F2F" w:rsidRDefault="00602F2F" w:rsidP="0076263A">
      <w:pPr>
        <w:pStyle w:val="Untertitel"/>
        <w:rPr>
          <w:rFonts w:cs="Arial"/>
        </w:rPr>
      </w:pPr>
    </w:p>
    <w:p w14:paraId="415BA26F" w14:textId="77777777" w:rsidR="00602F2F" w:rsidRDefault="00602F2F" w:rsidP="0076263A">
      <w:pPr>
        <w:pStyle w:val="Untertitel"/>
        <w:rPr>
          <w:rFonts w:cs="Arial"/>
        </w:rPr>
      </w:pPr>
    </w:p>
    <w:p w14:paraId="737360E0" w14:textId="77777777" w:rsidR="0076263A" w:rsidRPr="00602F2F" w:rsidRDefault="0076263A" w:rsidP="00602F2F">
      <w:pPr>
        <w:pStyle w:val="Untertitel"/>
        <w:spacing w:after="120"/>
        <w:rPr>
          <w:rFonts w:cs="Arial"/>
          <w:sz w:val="28"/>
          <w:szCs w:val="28"/>
        </w:rPr>
      </w:pPr>
      <w:r w:rsidRPr="00602F2F">
        <w:rPr>
          <w:rFonts w:cs="Arial"/>
          <w:sz w:val="28"/>
          <w:szCs w:val="28"/>
        </w:rPr>
        <w:t>Ver</w:t>
      </w:r>
      <w:r w:rsidR="00205953" w:rsidRPr="00602F2F">
        <w:rPr>
          <w:rFonts w:cs="Arial"/>
          <w:sz w:val="28"/>
          <w:szCs w:val="28"/>
        </w:rPr>
        <w:t>kehrsvertrag</w:t>
      </w:r>
    </w:p>
    <w:p w14:paraId="2C586870" w14:textId="77777777" w:rsidR="0076263A" w:rsidRPr="00602F2F" w:rsidRDefault="00205953" w:rsidP="0076263A">
      <w:pPr>
        <w:jc w:val="center"/>
        <w:rPr>
          <w:rFonts w:ascii="Arial" w:hAnsi="Arial" w:cs="Arial"/>
          <w:b/>
          <w:sz w:val="28"/>
          <w:szCs w:val="28"/>
        </w:rPr>
      </w:pPr>
      <w:r w:rsidRPr="00602F2F">
        <w:rPr>
          <w:rFonts w:ascii="Arial" w:hAnsi="Arial" w:cs="Arial"/>
          <w:b/>
          <w:sz w:val="28"/>
          <w:szCs w:val="28"/>
        </w:rPr>
        <w:t>über di</w:t>
      </w:r>
      <w:r w:rsidR="0076263A" w:rsidRPr="00602F2F">
        <w:rPr>
          <w:rFonts w:ascii="Arial" w:hAnsi="Arial" w:cs="Arial"/>
          <w:b/>
          <w:sz w:val="28"/>
          <w:szCs w:val="28"/>
        </w:rPr>
        <w:t xml:space="preserve">e </w:t>
      </w:r>
      <w:r w:rsidRPr="00602F2F">
        <w:rPr>
          <w:rFonts w:ascii="Arial" w:hAnsi="Arial" w:cs="Arial"/>
          <w:b/>
          <w:sz w:val="28"/>
          <w:szCs w:val="28"/>
        </w:rPr>
        <w:t xml:space="preserve">Betriebsdurchführung </w:t>
      </w:r>
    </w:p>
    <w:p w14:paraId="56AB5C4A" w14:textId="77777777" w:rsidR="0076263A" w:rsidRPr="00602F2F" w:rsidRDefault="0076263A" w:rsidP="0076263A">
      <w:pPr>
        <w:jc w:val="center"/>
        <w:rPr>
          <w:rFonts w:ascii="Arial" w:hAnsi="Arial" w:cs="Arial"/>
          <w:b/>
          <w:sz w:val="28"/>
          <w:szCs w:val="28"/>
        </w:rPr>
      </w:pPr>
      <w:r w:rsidRPr="00602F2F">
        <w:rPr>
          <w:rFonts w:ascii="Arial" w:hAnsi="Arial" w:cs="Arial"/>
          <w:b/>
          <w:sz w:val="28"/>
          <w:szCs w:val="28"/>
        </w:rPr>
        <w:t xml:space="preserve">im Linienbündel </w:t>
      </w:r>
      <w:r w:rsidR="00CA659A" w:rsidRPr="00602F2F">
        <w:rPr>
          <w:rFonts w:ascii="Arial" w:hAnsi="Arial" w:cs="Arial"/>
          <w:b/>
          <w:sz w:val="28"/>
          <w:szCs w:val="28"/>
        </w:rPr>
        <w:t>Bad Dürkheim</w:t>
      </w:r>
    </w:p>
    <w:p w14:paraId="0700674A" w14:textId="77777777" w:rsidR="0076263A" w:rsidRPr="00530E09" w:rsidRDefault="0076263A" w:rsidP="0076263A">
      <w:pPr>
        <w:spacing w:line="360" w:lineRule="auto"/>
        <w:ind w:left="1418" w:firstLine="142"/>
        <w:rPr>
          <w:rFonts w:ascii="Arial" w:hAnsi="Arial" w:cs="Arial"/>
        </w:rPr>
      </w:pPr>
    </w:p>
    <w:p w14:paraId="358744A5" w14:textId="77777777" w:rsidR="0076263A" w:rsidRPr="00602F2F" w:rsidRDefault="0076263A" w:rsidP="0076263A">
      <w:pPr>
        <w:jc w:val="center"/>
        <w:rPr>
          <w:rFonts w:ascii="Arial" w:hAnsi="Arial" w:cs="Arial"/>
          <w:sz w:val="24"/>
        </w:rPr>
      </w:pPr>
    </w:p>
    <w:p w14:paraId="216141B7" w14:textId="77777777" w:rsidR="0076263A" w:rsidRPr="005A4DF6" w:rsidRDefault="0076263A" w:rsidP="0076263A">
      <w:pPr>
        <w:rPr>
          <w:rFonts w:ascii="Arial" w:hAnsi="Arial" w:cs="Arial"/>
        </w:rPr>
      </w:pPr>
      <w:r w:rsidRPr="005A4DF6">
        <w:rPr>
          <w:rFonts w:ascii="Arial" w:hAnsi="Arial" w:cs="Arial"/>
        </w:rPr>
        <w:t>zwischen de</w:t>
      </w:r>
      <w:r w:rsidR="00205953" w:rsidRPr="005A4DF6">
        <w:rPr>
          <w:rFonts w:ascii="Arial" w:hAnsi="Arial" w:cs="Arial"/>
        </w:rPr>
        <w:t>r</w:t>
      </w:r>
    </w:p>
    <w:p w14:paraId="2B22BFCE" w14:textId="77777777" w:rsidR="0076263A" w:rsidRPr="00530E09" w:rsidRDefault="0076263A" w:rsidP="0076263A">
      <w:pPr>
        <w:rPr>
          <w:rFonts w:ascii="Arial" w:hAnsi="Arial" w:cs="Arial"/>
        </w:rPr>
      </w:pPr>
    </w:p>
    <w:p w14:paraId="6F250FC2" w14:textId="77777777" w:rsidR="0076263A" w:rsidRPr="00602F2F" w:rsidRDefault="00205953" w:rsidP="0076263A">
      <w:pPr>
        <w:jc w:val="center"/>
        <w:rPr>
          <w:rFonts w:ascii="Arial" w:hAnsi="Arial" w:cs="Arial"/>
          <w:b/>
          <w:sz w:val="28"/>
        </w:rPr>
      </w:pPr>
      <w:r w:rsidRPr="00602F2F">
        <w:rPr>
          <w:rFonts w:ascii="Arial" w:hAnsi="Arial" w:cs="Arial"/>
          <w:b/>
          <w:sz w:val="28"/>
        </w:rPr>
        <w:t xml:space="preserve">Stadtwerke </w:t>
      </w:r>
      <w:r w:rsidR="00CA659A" w:rsidRPr="00602F2F">
        <w:rPr>
          <w:rFonts w:ascii="Arial" w:hAnsi="Arial" w:cs="Arial"/>
          <w:b/>
          <w:sz w:val="28"/>
        </w:rPr>
        <w:t>Bad Dürkheim</w:t>
      </w:r>
      <w:r w:rsidRPr="00602F2F">
        <w:rPr>
          <w:rFonts w:ascii="Arial" w:hAnsi="Arial" w:cs="Arial"/>
          <w:b/>
          <w:sz w:val="28"/>
        </w:rPr>
        <w:t xml:space="preserve"> GmbH</w:t>
      </w:r>
    </w:p>
    <w:p w14:paraId="7BDA8214" w14:textId="77777777" w:rsidR="00205953" w:rsidRPr="00602F2F" w:rsidRDefault="00CA659A" w:rsidP="00602F2F">
      <w:pPr>
        <w:jc w:val="center"/>
        <w:rPr>
          <w:rFonts w:ascii="Arial" w:hAnsi="Arial" w:cs="Arial"/>
          <w:sz w:val="24"/>
          <w:szCs w:val="24"/>
        </w:rPr>
      </w:pPr>
      <w:r w:rsidRPr="00602F2F">
        <w:rPr>
          <w:rFonts w:ascii="Arial" w:hAnsi="Arial" w:cs="Arial"/>
          <w:sz w:val="24"/>
          <w:szCs w:val="24"/>
        </w:rPr>
        <w:t>Salinen</w:t>
      </w:r>
      <w:r w:rsidR="00205953" w:rsidRPr="00602F2F">
        <w:rPr>
          <w:rFonts w:ascii="Arial" w:hAnsi="Arial" w:cs="Arial"/>
          <w:sz w:val="24"/>
          <w:szCs w:val="24"/>
        </w:rPr>
        <w:t xml:space="preserve">straße </w:t>
      </w:r>
      <w:r w:rsidRPr="00602F2F">
        <w:rPr>
          <w:rFonts w:ascii="Arial" w:hAnsi="Arial" w:cs="Arial"/>
          <w:sz w:val="24"/>
          <w:szCs w:val="24"/>
        </w:rPr>
        <w:t>36</w:t>
      </w:r>
      <w:r w:rsidR="00602F2F" w:rsidRPr="00602F2F">
        <w:rPr>
          <w:rFonts w:ascii="Arial" w:hAnsi="Arial" w:cs="Arial"/>
          <w:sz w:val="24"/>
          <w:szCs w:val="24"/>
        </w:rPr>
        <w:t xml:space="preserve">, </w:t>
      </w:r>
      <w:r w:rsidR="00205953" w:rsidRPr="00602F2F">
        <w:rPr>
          <w:rFonts w:ascii="Arial" w:hAnsi="Arial" w:cs="Arial"/>
          <w:sz w:val="24"/>
          <w:szCs w:val="24"/>
        </w:rPr>
        <w:t>6</w:t>
      </w:r>
      <w:r w:rsidRPr="00602F2F">
        <w:rPr>
          <w:rFonts w:ascii="Arial" w:hAnsi="Arial" w:cs="Arial"/>
          <w:sz w:val="24"/>
          <w:szCs w:val="24"/>
        </w:rPr>
        <w:t>7098</w:t>
      </w:r>
      <w:r w:rsidR="00205953" w:rsidRPr="00602F2F">
        <w:rPr>
          <w:rFonts w:ascii="Arial" w:hAnsi="Arial" w:cs="Arial"/>
          <w:sz w:val="24"/>
          <w:szCs w:val="24"/>
        </w:rPr>
        <w:t xml:space="preserve"> </w:t>
      </w:r>
      <w:r w:rsidRPr="00602F2F">
        <w:rPr>
          <w:rFonts w:ascii="Arial" w:hAnsi="Arial" w:cs="Arial"/>
          <w:sz w:val="24"/>
          <w:szCs w:val="24"/>
        </w:rPr>
        <w:t>Bad Dürkheim</w:t>
      </w:r>
    </w:p>
    <w:p w14:paraId="08BD3C2B" w14:textId="77777777" w:rsidR="0076263A" w:rsidRPr="00602F2F" w:rsidRDefault="0076263A" w:rsidP="0076263A">
      <w:pPr>
        <w:jc w:val="center"/>
        <w:rPr>
          <w:rFonts w:ascii="Arial" w:hAnsi="Arial" w:cs="Arial"/>
          <w:sz w:val="24"/>
          <w:szCs w:val="24"/>
        </w:rPr>
      </w:pPr>
    </w:p>
    <w:p w14:paraId="5EB9FDAF" w14:textId="77777777" w:rsidR="0076263A" w:rsidRPr="005A4DF6" w:rsidRDefault="0076263A" w:rsidP="0076263A">
      <w:pPr>
        <w:rPr>
          <w:rFonts w:ascii="Arial" w:hAnsi="Arial" w:cs="Arial"/>
          <w:szCs w:val="24"/>
        </w:rPr>
      </w:pPr>
      <w:r w:rsidRPr="005A4DF6">
        <w:rPr>
          <w:rFonts w:ascii="Arial" w:hAnsi="Arial" w:cs="Arial"/>
          <w:szCs w:val="24"/>
        </w:rPr>
        <w:t xml:space="preserve">vertreten durch </w:t>
      </w:r>
      <w:r w:rsidR="00205953" w:rsidRPr="005A4DF6">
        <w:rPr>
          <w:rFonts w:ascii="Arial" w:hAnsi="Arial" w:cs="Arial"/>
          <w:szCs w:val="24"/>
        </w:rPr>
        <w:t>den Geschäftsführer</w:t>
      </w:r>
      <w:r w:rsidRPr="005A4DF6">
        <w:rPr>
          <w:rFonts w:ascii="Arial" w:hAnsi="Arial" w:cs="Arial"/>
          <w:szCs w:val="24"/>
        </w:rPr>
        <w:t xml:space="preserve"> Dr. </w:t>
      </w:r>
      <w:r w:rsidR="00CA659A" w:rsidRPr="005A4DF6">
        <w:rPr>
          <w:rFonts w:ascii="Arial" w:hAnsi="Arial" w:cs="Arial"/>
          <w:szCs w:val="24"/>
        </w:rPr>
        <w:t>Kistenmacher</w:t>
      </w:r>
    </w:p>
    <w:p w14:paraId="20460808" w14:textId="77777777" w:rsidR="0076263A" w:rsidRPr="005A4DF6" w:rsidRDefault="0076263A" w:rsidP="0076263A">
      <w:pPr>
        <w:rPr>
          <w:rFonts w:ascii="Arial" w:hAnsi="Arial" w:cs="Arial"/>
          <w:szCs w:val="24"/>
        </w:rPr>
      </w:pPr>
    </w:p>
    <w:p w14:paraId="39AECC23" w14:textId="77777777" w:rsidR="0076263A" w:rsidRPr="005A4DF6" w:rsidRDefault="0076263A" w:rsidP="00602F2F">
      <w:pPr>
        <w:jc w:val="center"/>
        <w:rPr>
          <w:rFonts w:ascii="Arial" w:hAnsi="Arial" w:cs="Arial"/>
          <w:szCs w:val="24"/>
        </w:rPr>
      </w:pPr>
      <w:r w:rsidRPr="005A4DF6">
        <w:rPr>
          <w:rFonts w:ascii="Arial" w:hAnsi="Arial" w:cs="Arial"/>
          <w:szCs w:val="24"/>
        </w:rPr>
        <w:t xml:space="preserve">- nachfolgend </w:t>
      </w:r>
      <w:r w:rsidR="00CA659A" w:rsidRPr="005A4DF6">
        <w:rPr>
          <w:rFonts w:ascii="Arial" w:hAnsi="Arial" w:cs="Arial"/>
          <w:szCs w:val="24"/>
        </w:rPr>
        <w:t>SWD</w:t>
      </w:r>
      <w:r w:rsidRPr="005A4DF6">
        <w:rPr>
          <w:rFonts w:ascii="Arial" w:hAnsi="Arial" w:cs="Arial"/>
          <w:szCs w:val="24"/>
        </w:rPr>
        <w:t xml:space="preserve"> genannt -</w:t>
      </w:r>
    </w:p>
    <w:p w14:paraId="01DA1B28" w14:textId="77777777" w:rsidR="0076263A" w:rsidRPr="005A4DF6" w:rsidRDefault="0076263A" w:rsidP="0076263A">
      <w:pPr>
        <w:rPr>
          <w:rFonts w:ascii="Arial" w:hAnsi="Arial" w:cs="Arial"/>
          <w:szCs w:val="24"/>
        </w:rPr>
      </w:pPr>
    </w:p>
    <w:p w14:paraId="2750891A" w14:textId="77777777" w:rsidR="0076263A" w:rsidRPr="005A4DF6" w:rsidRDefault="0076263A" w:rsidP="0076263A">
      <w:pPr>
        <w:rPr>
          <w:rFonts w:ascii="Arial" w:hAnsi="Arial" w:cs="Arial"/>
          <w:szCs w:val="24"/>
        </w:rPr>
      </w:pPr>
      <w:r w:rsidRPr="005A4DF6">
        <w:rPr>
          <w:rFonts w:ascii="Arial" w:hAnsi="Arial" w:cs="Arial"/>
          <w:szCs w:val="24"/>
        </w:rPr>
        <w:t>und</w:t>
      </w:r>
    </w:p>
    <w:p w14:paraId="57A86D6F" w14:textId="77777777" w:rsidR="0076263A" w:rsidRPr="00602F2F" w:rsidRDefault="0076263A" w:rsidP="0076263A">
      <w:pPr>
        <w:rPr>
          <w:rFonts w:ascii="Arial" w:hAnsi="Arial" w:cs="Arial"/>
          <w:sz w:val="24"/>
          <w:szCs w:val="24"/>
        </w:rPr>
      </w:pPr>
    </w:p>
    <w:p w14:paraId="737B14A3" w14:textId="77777777" w:rsidR="0076263A" w:rsidRPr="00602F2F" w:rsidRDefault="0076263A" w:rsidP="00602F2F">
      <w:pPr>
        <w:jc w:val="center"/>
        <w:rPr>
          <w:rFonts w:ascii="Arial" w:hAnsi="Arial" w:cs="Arial"/>
          <w:b/>
          <w:sz w:val="24"/>
          <w:szCs w:val="24"/>
        </w:rPr>
      </w:pPr>
      <w:r w:rsidRPr="00602F2F">
        <w:rPr>
          <w:rFonts w:ascii="Arial" w:hAnsi="Arial" w:cs="Arial"/>
          <w:b/>
          <w:sz w:val="24"/>
          <w:szCs w:val="24"/>
        </w:rPr>
        <w:t>N.N.</w:t>
      </w:r>
    </w:p>
    <w:p w14:paraId="53D39ED6" w14:textId="77777777" w:rsidR="0076263A" w:rsidRPr="00602F2F" w:rsidRDefault="0076263A" w:rsidP="00602F2F">
      <w:pPr>
        <w:rPr>
          <w:rFonts w:ascii="Arial" w:hAnsi="Arial" w:cs="Arial"/>
          <w:sz w:val="24"/>
          <w:szCs w:val="24"/>
        </w:rPr>
      </w:pPr>
    </w:p>
    <w:p w14:paraId="788147B0" w14:textId="77777777" w:rsidR="00602F2F" w:rsidRPr="00602F2F" w:rsidRDefault="00602F2F" w:rsidP="00602F2F">
      <w:pPr>
        <w:rPr>
          <w:rFonts w:ascii="Arial" w:hAnsi="Arial" w:cs="Arial"/>
          <w:sz w:val="24"/>
          <w:szCs w:val="24"/>
        </w:rPr>
      </w:pPr>
    </w:p>
    <w:p w14:paraId="12A823E0" w14:textId="77777777" w:rsidR="0076263A" w:rsidRPr="005A4DF6" w:rsidRDefault="0076263A" w:rsidP="00602F2F">
      <w:pPr>
        <w:jc w:val="center"/>
        <w:rPr>
          <w:rFonts w:ascii="Arial" w:hAnsi="Arial" w:cs="Arial"/>
          <w:szCs w:val="24"/>
        </w:rPr>
      </w:pPr>
      <w:r w:rsidRPr="005A4DF6">
        <w:rPr>
          <w:rFonts w:ascii="Arial" w:hAnsi="Arial" w:cs="Arial"/>
          <w:szCs w:val="24"/>
        </w:rPr>
        <w:t>- nachfolgend „Betreiber“ genannt -</w:t>
      </w:r>
    </w:p>
    <w:p w14:paraId="57750271" w14:textId="77777777" w:rsidR="0076263A" w:rsidRPr="005A4DF6" w:rsidRDefault="0076263A" w:rsidP="0076263A">
      <w:pPr>
        <w:rPr>
          <w:rFonts w:ascii="Arial" w:hAnsi="Arial" w:cs="Arial"/>
          <w:szCs w:val="24"/>
        </w:rPr>
      </w:pPr>
    </w:p>
    <w:p w14:paraId="3EEBA07D" w14:textId="77777777" w:rsidR="0076263A" w:rsidRPr="005A4DF6" w:rsidRDefault="0076263A" w:rsidP="0076263A">
      <w:pPr>
        <w:rPr>
          <w:rFonts w:ascii="Arial" w:hAnsi="Arial" w:cs="Arial"/>
          <w:szCs w:val="24"/>
        </w:rPr>
      </w:pPr>
      <w:r w:rsidRPr="005A4DF6">
        <w:rPr>
          <w:rFonts w:ascii="Arial" w:hAnsi="Arial" w:cs="Arial"/>
          <w:szCs w:val="24"/>
        </w:rPr>
        <w:t>wird folgende</w:t>
      </w:r>
      <w:r w:rsidR="00205953" w:rsidRPr="005A4DF6">
        <w:rPr>
          <w:rFonts w:ascii="Arial" w:hAnsi="Arial" w:cs="Arial"/>
          <w:szCs w:val="24"/>
        </w:rPr>
        <w:t>r</w:t>
      </w:r>
      <w:r w:rsidRPr="005A4DF6">
        <w:rPr>
          <w:rFonts w:ascii="Arial" w:hAnsi="Arial" w:cs="Arial"/>
          <w:szCs w:val="24"/>
        </w:rPr>
        <w:t xml:space="preserve"> </w:t>
      </w:r>
      <w:r w:rsidR="00205953" w:rsidRPr="005A4DF6">
        <w:rPr>
          <w:rFonts w:ascii="Arial" w:hAnsi="Arial" w:cs="Arial"/>
          <w:szCs w:val="24"/>
        </w:rPr>
        <w:t>Verkehrsvertrag</w:t>
      </w:r>
      <w:r w:rsidRPr="005A4DF6">
        <w:rPr>
          <w:rFonts w:ascii="Arial" w:hAnsi="Arial" w:cs="Arial"/>
          <w:szCs w:val="24"/>
        </w:rPr>
        <w:t xml:space="preserve"> geschlossen.</w:t>
      </w:r>
    </w:p>
    <w:p w14:paraId="7078A36A" w14:textId="77777777" w:rsidR="0076263A" w:rsidRPr="00530E09" w:rsidRDefault="0076263A" w:rsidP="00205953">
      <w:pPr>
        <w:jc w:val="center"/>
        <w:rPr>
          <w:rFonts w:ascii="Arial" w:hAnsi="Arial" w:cs="Arial"/>
        </w:rPr>
      </w:pPr>
      <w:r w:rsidRPr="00530E09">
        <w:rPr>
          <w:rFonts w:ascii="Arial" w:hAnsi="Arial" w:cs="Arial"/>
        </w:rPr>
        <w:br w:type="page"/>
      </w:r>
      <w:bookmarkStart w:id="0" w:name="_Toc83547275"/>
    </w:p>
    <w:p w14:paraId="5F2208B3" w14:textId="77777777" w:rsidR="0076263A" w:rsidRPr="00530E09" w:rsidRDefault="0076263A" w:rsidP="0076263A">
      <w:pPr>
        <w:jc w:val="center"/>
        <w:rPr>
          <w:rFonts w:ascii="Arial" w:hAnsi="Arial" w:cs="Arial"/>
          <w:b/>
          <w:bCs/>
          <w:sz w:val="28"/>
        </w:rPr>
      </w:pPr>
      <w:bookmarkStart w:id="1" w:name="_Toc126922560"/>
      <w:r w:rsidRPr="00530E09">
        <w:rPr>
          <w:rFonts w:ascii="Arial" w:hAnsi="Arial" w:cs="Arial"/>
          <w:b/>
          <w:bCs/>
          <w:sz w:val="28"/>
        </w:rPr>
        <w:lastRenderedPageBreak/>
        <w:t>§ 1</w:t>
      </w:r>
      <w:bookmarkEnd w:id="0"/>
      <w:r w:rsidRPr="00530E09">
        <w:rPr>
          <w:rFonts w:ascii="Arial" w:hAnsi="Arial" w:cs="Arial"/>
          <w:b/>
          <w:bCs/>
          <w:sz w:val="28"/>
        </w:rPr>
        <w:t xml:space="preserve"> </w:t>
      </w:r>
      <w:bookmarkStart w:id="2" w:name="_Toc83547276"/>
      <w:bookmarkStart w:id="3" w:name="_Toc83548737"/>
      <w:r w:rsidRPr="00530E09">
        <w:rPr>
          <w:rFonts w:ascii="Arial" w:hAnsi="Arial" w:cs="Arial"/>
          <w:b/>
          <w:bCs/>
          <w:sz w:val="28"/>
        </w:rPr>
        <w:t>Gegenstand des Vertrages</w:t>
      </w:r>
      <w:bookmarkEnd w:id="1"/>
      <w:bookmarkEnd w:id="2"/>
      <w:bookmarkEnd w:id="3"/>
    </w:p>
    <w:p w14:paraId="37B4AA26" w14:textId="77777777" w:rsidR="00625CA0" w:rsidRPr="00602F2F" w:rsidRDefault="00625CA0" w:rsidP="0076263A">
      <w:pPr>
        <w:jc w:val="center"/>
        <w:rPr>
          <w:rFonts w:ascii="Arial" w:hAnsi="Arial" w:cs="Arial"/>
          <w:b/>
          <w:bCs/>
          <w:sz w:val="24"/>
        </w:rPr>
      </w:pPr>
    </w:p>
    <w:p w14:paraId="28F03598" w14:textId="77777777" w:rsidR="005D34F9" w:rsidRPr="005A4DF6" w:rsidRDefault="0076263A" w:rsidP="0076263A">
      <w:pPr>
        <w:spacing w:after="120"/>
        <w:jc w:val="both"/>
        <w:rPr>
          <w:rFonts w:ascii="Arial" w:hAnsi="Arial" w:cs="Arial"/>
          <w:szCs w:val="22"/>
        </w:rPr>
      </w:pPr>
      <w:r w:rsidRPr="005A4DF6">
        <w:rPr>
          <w:rFonts w:ascii="Arial" w:hAnsi="Arial" w:cs="Arial"/>
          <w:szCs w:val="22"/>
        </w:rPr>
        <w:t xml:space="preserve">Gegenstand der Vereinbarung ist die </w:t>
      </w:r>
      <w:r w:rsidR="00205953" w:rsidRPr="005A4DF6">
        <w:rPr>
          <w:rFonts w:ascii="Arial" w:hAnsi="Arial" w:cs="Arial"/>
          <w:szCs w:val="22"/>
        </w:rPr>
        <w:t xml:space="preserve">Betriebsdurchführung im Buslinienbündel </w:t>
      </w:r>
      <w:r w:rsidR="00CA659A" w:rsidRPr="005A4DF6">
        <w:rPr>
          <w:rFonts w:ascii="Arial" w:hAnsi="Arial" w:cs="Arial"/>
          <w:szCs w:val="22"/>
        </w:rPr>
        <w:t>Bad Dürkheim</w:t>
      </w:r>
      <w:r w:rsidRPr="005A4DF6">
        <w:rPr>
          <w:rFonts w:ascii="Arial" w:hAnsi="Arial" w:cs="Arial"/>
          <w:szCs w:val="22"/>
        </w:rPr>
        <w:t xml:space="preserve">. </w:t>
      </w:r>
      <w:r w:rsidR="00205953" w:rsidRPr="005A4DF6">
        <w:rPr>
          <w:rFonts w:ascii="Arial" w:hAnsi="Arial" w:cs="Arial"/>
          <w:szCs w:val="22"/>
        </w:rPr>
        <w:t xml:space="preserve">Die </w:t>
      </w:r>
      <w:r w:rsidR="00CA659A" w:rsidRPr="005A4DF6">
        <w:rPr>
          <w:rFonts w:ascii="Arial" w:hAnsi="Arial" w:cs="Arial"/>
          <w:szCs w:val="22"/>
        </w:rPr>
        <w:t>SWD</w:t>
      </w:r>
      <w:r w:rsidR="00205953" w:rsidRPr="005A4DF6">
        <w:rPr>
          <w:rFonts w:ascii="Arial" w:hAnsi="Arial" w:cs="Arial"/>
          <w:szCs w:val="22"/>
        </w:rPr>
        <w:t xml:space="preserve"> ist Inhaberin der Genehmigung nach § 13 PBefG für das Linienbündel. Der Betreiber übernimmt die Betriebsdurchführung des genehmigten Verkehrs im Auftrag der </w:t>
      </w:r>
      <w:r w:rsidR="00CA659A" w:rsidRPr="005A4DF6">
        <w:rPr>
          <w:rFonts w:ascii="Arial" w:hAnsi="Arial" w:cs="Arial"/>
          <w:szCs w:val="22"/>
        </w:rPr>
        <w:t>SWD</w:t>
      </w:r>
      <w:r w:rsidR="00205953" w:rsidRPr="005A4DF6">
        <w:rPr>
          <w:rFonts w:ascii="Arial" w:hAnsi="Arial" w:cs="Arial"/>
          <w:szCs w:val="22"/>
        </w:rPr>
        <w:t>.</w:t>
      </w:r>
    </w:p>
    <w:p w14:paraId="2244CE21" w14:textId="77777777" w:rsidR="0076263A" w:rsidRPr="00530E09" w:rsidRDefault="0076263A" w:rsidP="0076263A">
      <w:pPr>
        <w:spacing w:after="120"/>
        <w:jc w:val="both"/>
        <w:rPr>
          <w:rStyle w:val="NVVNormal"/>
          <w:rFonts w:ascii="Arial" w:hAnsi="Arial" w:cs="Arial"/>
        </w:rPr>
      </w:pPr>
    </w:p>
    <w:p w14:paraId="44A48D86" w14:textId="77777777" w:rsidR="0076263A" w:rsidRPr="00530E09" w:rsidRDefault="0076263A" w:rsidP="00625CA0">
      <w:pPr>
        <w:jc w:val="center"/>
        <w:rPr>
          <w:rFonts w:ascii="Arial" w:hAnsi="Arial" w:cs="Arial"/>
          <w:b/>
          <w:bCs/>
          <w:sz w:val="28"/>
        </w:rPr>
      </w:pPr>
      <w:bookmarkStart w:id="4" w:name="_Toc126922561"/>
      <w:r w:rsidRPr="00530E09">
        <w:rPr>
          <w:rFonts w:ascii="Arial" w:hAnsi="Arial" w:cs="Arial"/>
          <w:b/>
          <w:bCs/>
          <w:sz w:val="28"/>
        </w:rPr>
        <w:t xml:space="preserve">§ 2 </w:t>
      </w:r>
      <w:bookmarkStart w:id="5" w:name="_Toc83547281"/>
      <w:bookmarkStart w:id="6" w:name="_Toc83548740"/>
      <w:r w:rsidRPr="00530E09">
        <w:rPr>
          <w:rFonts w:ascii="Arial" w:hAnsi="Arial" w:cs="Arial"/>
          <w:b/>
          <w:bCs/>
          <w:sz w:val="28"/>
        </w:rPr>
        <w:t>Rechtsstellung und Liniengenehmigung</w:t>
      </w:r>
      <w:bookmarkEnd w:id="4"/>
      <w:bookmarkEnd w:id="5"/>
      <w:bookmarkEnd w:id="6"/>
    </w:p>
    <w:p w14:paraId="77D616BB" w14:textId="77777777" w:rsidR="00625CA0" w:rsidRPr="00602F2F" w:rsidRDefault="00625CA0" w:rsidP="00625CA0">
      <w:pPr>
        <w:jc w:val="both"/>
        <w:rPr>
          <w:rFonts w:ascii="Arial" w:hAnsi="Arial" w:cs="Arial"/>
          <w:b/>
          <w:bCs/>
          <w:sz w:val="24"/>
        </w:rPr>
      </w:pPr>
    </w:p>
    <w:p w14:paraId="6B3307F4" w14:textId="77777777" w:rsidR="0076263A" w:rsidRPr="005A4DF6" w:rsidRDefault="00CA659A" w:rsidP="00625CA0">
      <w:pPr>
        <w:numPr>
          <w:ilvl w:val="0"/>
          <w:numId w:val="8"/>
        </w:numPr>
        <w:spacing w:after="120"/>
        <w:jc w:val="both"/>
        <w:rPr>
          <w:rFonts w:ascii="Arial" w:hAnsi="Arial" w:cs="Arial"/>
          <w:szCs w:val="22"/>
        </w:rPr>
      </w:pPr>
      <w:r w:rsidRPr="005A4DF6">
        <w:rPr>
          <w:rFonts w:ascii="Arial" w:hAnsi="Arial" w:cs="Arial"/>
          <w:szCs w:val="22"/>
        </w:rPr>
        <w:t>SWD</w:t>
      </w:r>
      <w:r w:rsidR="00625CA0" w:rsidRPr="005A4DF6">
        <w:rPr>
          <w:rFonts w:ascii="Arial" w:hAnsi="Arial" w:cs="Arial"/>
          <w:szCs w:val="22"/>
        </w:rPr>
        <w:t xml:space="preserve"> und Betreiber</w:t>
      </w:r>
      <w:r w:rsidR="0076263A" w:rsidRPr="005A4DF6">
        <w:rPr>
          <w:rFonts w:ascii="Arial" w:hAnsi="Arial" w:cs="Arial"/>
          <w:szCs w:val="22"/>
        </w:rPr>
        <w:t xml:space="preserve"> bleiben Träger von Rechten und Pflichten, die sich aus den für sie geltenden Rechtsvorschriften ergeben. Der Beförderungsvertrag kommt zwischen </w:t>
      </w:r>
      <w:r w:rsidRPr="005A4DF6">
        <w:rPr>
          <w:rFonts w:ascii="Arial" w:hAnsi="Arial" w:cs="Arial"/>
          <w:szCs w:val="22"/>
        </w:rPr>
        <w:t>SWD</w:t>
      </w:r>
      <w:r w:rsidR="0076263A" w:rsidRPr="005A4DF6">
        <w:rPr>
          <w:rFonts w:ascii="Arial" w:hAnsi="Arial" w:cs="Arial"/>
          <w:szCs w:val="22"/>
        </w:rPr>
        <w:t xml:space="preserve"> und dem Fahrgast zustande.</w:t>
      </w:r>
    </w:p>
    <w:p w14:paraId="1FC51DF1" w14:textId="77777777" w:rsidR="0076263A" w:rsidRPr="005A4DF6" w:rsidRDefault="004B2967" w:rsidP="00625CA0">
      <w:pPr>
        <w:numPr>
          <w:ilvl w:val="0"/>
          <w:numId w:val="8"/>
        </w:numPr>
        <w:spacing w:after="120"/>
        <w:jc w:val="both"/>
        <w:rPr>
          <w:rFonts w:ascii="Arial" w:hAnsi="Arial" w:cs="Arial"/>
          <w:szCs w:val="22"/>
        </w:rPr>
      </w:pPr>
      <w:r w:rsidRPr="005A4DF6">
        <w:rPr>
          <w:rFonts w:ascii="Arial" w:hAnsi="Arial" w:cs="Arial"/>
          <w:szCs w:val="22"/>
        </w:rPr>
        <w:t>D</w:t>
      </w:r>
      <w:r w:rsidR="0076263A" w:rsidRPr="005A4DF6">
        <w:rPr>
          <w:rFonts w:ascii="Arial" w:hAnsi="Arial" w:cs="Arial"/>
          <w:szCs w:val="22"/>
        </w:rPr>
        <w:t>er</w:t>
      </w:r>
      <w:r w:rsidRPr="005A4DF6">
        <w:rPr>
          <w:rFonts w:ascii="Arial" w:hAnsi="Arial" w:cs="Arial"/>
          <w:szCs w:val="22"/>
        </w:rPr>
        <w:t xml:space="preserve"> Widerruf der</w:t>
      </w:r>
      <w:r w:rsidR="0076263A" w:rsidRPr="005A4DF6">
        <w:rPr>
          <w:rFonts w:ascii="Arial" w:hAnsi="Arial" w:cs="Arial"/>
          <w:szCs w:val="22"/>
        </w:rPr>
        <w:t xml:space="preserve"> Genehmigung aus Gründen, die </w:t>
      </w:r>
      <w:r w:rsidR="00625CA0" w:rsidRPr="005A4DF6">
        <w:rPr>
          <w:rFonts w:ascii="Arial" w:hAnsi="Arial" w:cs="Arial"/>
          <w:szCs w:val="22"/>
        </w:rPr>
        <w:t>der Betreiber</w:t>
      </w:r>
      <w:r w:rsidR="00907864" w:rsidRPr="005A4DF6">
        <w:rPr>
          <w:rFonts w:ascii="Arial" w:hAnsi="Arial" w:cs="Arial"/>
          <w:szCs w:val="22"/>
        </w:rPr>
        <w:t xml:space="preserve"> </w:t>
      </w:r>
      <w:r w:rsidR="0076263A" w:rsidRPr="005A4DF6">
        <w:rPr>
          <w:rFonts w:ascii="Arial" w:hAnsi="Arial" w:cs="Arial"/>
          <w:szCs w:val="22"/>
        </w:rPr>
        <w:t xml:space="preserve">zu vertreten hat, führt zur Vertragsauflösung ohne Ansprüche </w:t>
      </w:r>
      <w:r w:rsidR="00625CA0" w:rsidRPr="005A4DF6">
        <w:rPr>
          <w:rFonts w:ascii="Arial" w:hAnsi="Arial" w:cs="Arial"/>
          <w:szCs w:val="22"/>
        </w:rPr>
        <w:t>des Betreibers</w:t>
      </w:r>
      <w:r w:rsidR="00907864" w:rsidRPr="005A4DF6">
        <w:rPr>
          <w:rFonts w:ascii="Arial" w:hAnsi="Arial" w:cs="Arial"/>
          <w:szCs w:val="22"/>
        </w:rPr>
        <w:t xml:space="preserve"> </w:t>
      </w:r>
      <w:r w:rsidR="0076263A" w:rsidRPr="005A4DF6">
        <w:rPr>
          <w:rFonts w:ascii="Arial" w:hAnsi="Arial" w:cs="Arial"/>
          <w:szCs w:val="22"/>
        </w:rPr>
        <w:t xml:space="preserve">und zu Schadensersatzansprüchen </w:t>
      </w:r>
      <w:r w:rsidR="00CA0982" w:rsidRPr="005A4DF6">
        <w:rPr>
          <w:rFonts w:ascii="Arial" w:hAnsi="Arial" w:cs="Arial"/>
          <w:szCs w:val="22"/>
        </w:rPr>
        <w:t xml:space="preserve">der </w:t>
      </w:r>
      <w:r w:rsidR="00CA659A" w:rsidRPr="005A4DF6">
        <w:rPr>
          <w:rFonts w:ascii="Arial" w:hAnsi="Arial" w:cs="Arial"/>
          <w:szCs w:val="22"/>
        </w:rPr>
        <w:t>SWD</w:t>
      </w:r>
      <w:r w:rsidR="0076263A" w:rsidRPr="005A4DF6">
        <w:rPr>
          <w:rFonts w:ascii="Arial" w:hAnsi="Arial" w:cs="Arial"/>
          <w:szCs w:val="22"/>
        </w:rPr>
        <w:t xml:space="preserve">. </w:t>
      </w:r>
    </w:p>
    <w:p w14:paraId="681A7B98" w14:textId="77777777" w:rsidR="0076263A" w:rsidRPr="00530E09" w:rsidRDefault="0076263A" w:rsidP="00625CA0">
      <w:pPr>
        <w:spacing w:after="120"/>
        <w:jc w:val="both"/>
        <w:rPr>
          <w:rFonts w:ascii="Arial" w:hAnsi="Arial" w:cs="Arial"/>
        </w:rPr>
      </w:pPr>
    </w:p>
    <w:p w14:paraId="5B045647" w14:textId="77777777" w:rsidR="0076263A" w:rsidRPr="00530E09" w:rsidRDefault="0076263A" w:rsidP="00907864">
      <w:pPr>
        <w:jc w:val="center"/>
        <w:rPr>
          <w:rFonts w:ascii="Arial" w:hAnsi="Arial" w:cs="Arial"/>
          <w:b/>
          <w:bCs/>
          <w:sz w:val="28"/>
        </w:rPr>
      </w:pPr>
      <w:bookmarkStart w:id="7" w:name="_Toc126922562"/>
      <w:r w:rsidRPr="00530E09">
        <w:rPr>
          <w:rFonts w:ascii="Arial" w:hAnsi="Arial" w:cs="Arial"/>
          <w:b/>
          <w:bCs/>
          <w:sz w:val="28"/>
        </w:rPr>
        <w:t xml:space="preserve">§ 3 </w:t>
      </w:r>
      <w:bookmarkStart w:id="8" w:name="_Toc83547282"/>
      <w:bookmarkStart w:id="9" w:name="_Toc83548741"/>
      <w:r w:rsidRPr="00530E09">
        <w:rPr>
          <w:rFonts w:ascii="Arial" w:hAnsi="Arial" w:cs="Arial"/>
          <w:b/>
          <w:bCs/>
          <w:sz w:val="28"/>
        </w:rPr>
        <w:t>Beförderungsbedingungen und Tarifbestimmungen</w:t>
      </w:r>
      <w:bookmarkEnd w:id="7"/>
      <w:bookmarkEnd w:id="8"/>
      <w:bookmarkEnd w:id="9"/>
    </w:p>
    <w:p w14:paraId="506EB663" w14:textId="77777777" w:rsidR="00907864" w:rsidRPr="00602F2F" w:rsidRDefault="00907864" w:rsidP="00907864">
      <w:pPr>
        <w:jc w:val="center"/>
        <w:rPr>
          <w:rFonts w:ascii="Arial" w:hAnsi="Arial" w:cs="Arial"/>
          <w:b/>
          <w:bCs/>
          <w:sz w:val="24"/>
        </w:rPr>
      </w:pPr>
    </w:p>
    <w:p w14:paraId="4257D094" w14:textId="77777777" w:rsidR="0076263A" w:rsidRPr="005A4DF6" w:rsidRDefault="00CA0982" w:rsidP="00CA0982">
      <w:pPr>
        <w:spacing w:after="120"/>
        <w:jc w:val="both"/>
        <w:rPr>
          <w:rFonts w:ascii="Arial" w:hAnsi="Arial" w:cs="Arial"/>
          <w:szCs w:val="22"/>
        </w:rPr>
      </w:pPr>
      <w:r w:rsidRPr="005A4DF6">
        <w:rPr>
          <w:rFonts w:ascii="Arial" w:hAnsi="Arial" w:cs="Arial"/>
          <w:szCs w:val="22"/>
        </w:rPr>
        <w:t>Es sind</w:t>
      </w:r>
      <w:r w:rsidR="0076263A" w:rsidRPr="005A4DF6">
        <w:rPr>
          <w:rFonts w:ascii="Arial" w:hAnsi="Arial" w:cs="Arial"/>
          <w:szCs w:val="22"/>
        </w:rPr>
        <w:t xml:space="preserve"> die Tarifbestimmungen und Beförderungsbedingungen des Verkehrsverbundes Rhein-Neckar inklusive aller Übergangstarifregelungen mit Nachbarverbünden anzuwenden. </w:t>
      </w:r>
    </w:p>
    <w:p w14:paraId="3DE984B9" w14:textId="77777777" w:rsidR="00CA0982" w:rsidRPr="00530E09" w:rsidRDefault="00CA0982" w:rsidP="00907864">
      <w:pPr>
        <w:jc w:val="center"/>
        <w:rPr>
          <w:rFonts w:ascii="Arial" w:hAnsi="Arial" w:cs="Arial"/>
          <w:b/>
          <w:bCs/>
          <w:sz w:val="28"/>
        </w:rPr>
      </w:pPr>
      <w:bookmarkStart w:id="10" w:name="_Toc126922563"/>
    </w:p>
    <w:p w14:paraId="42958792" w14:textId="77777777" w:rsidR="0076263A" w:rsidRPr="00530E09" w:rsidRDefault="0076263A" w:rsidP="00907864">
      <w:pPr>
        <w:jc w:val="center"/>
        <w:rPr>
          <w:rFonts w:ascii="Arial" w:hAnsi="Arial" w:cs="Arial"/>
          <w:b/>
          <w:bCs/>
          <w:sz w:val="28"/>
        </w:rPr>
      </w:pPr>
      <w:r w:rsidRPr="00530E09">
        <w:rPr>
          <w:rFonts w:ascii="Arial" w:hAnsi="Arial" w:cs="Arial"/>
          <w:b/>
          <w:bCs/>
          <w:sz w:val="28"/>
        </w:rPr>
        <w:t xml:space="preserve">§ 4 </w:t>
      </w:r>
      <w:bookmarkStart w:id="11" w:name="_Toc83547283"/>
      <w:bookmarkStart w:id="12" w:name="_Toc83548742"/>
      <w:r w:rsidRPr="00530E09">
        <w:rPr>
          <w:rFonts w:ascii="Arial" w:hAnsi="Arial" w:cs="Arial"/>
          <w:b/>
          <w:bCs/>
          <w:sz w:val="28"/>
        </w:rPr>
        <w:t>Unterauftragnehmer</w:t>
      </w:r>
      <w:bookmarkEnd w:id="10"/>
      <w:bookmarkEnd w:id="11"/>
      <w:bookmarkEnd w:id="12"/>
    </w:p>
    <w:p w14:paraId="7D7EC81F" w14:textId="77777777" w:rsidR="00907864" w:rsidRPr="00602F2F" w:rsidRDefault="00907864" w:rsidP="00907864">
      <w:pPr>
        <w:jc w:val="center"/>
        <w:rPr>
          <w:rFonts w:ascii="Arial" w:hAnsi="Arial" w:cs="Arial"/>
          <w:b/>
          <w:bCs/>
          <w:sz w:val="24"/>
        </w:rPr>
      </w:pPr>
    </w:p>
    <w:p w14:paraId="03D05689" w14:textId="77777777" w:rsidR="0076263A" w:rsidRPr="005A4DF6" w:rsidRDefault="00625CA0" w:rsidP="00907864">
      <w:pPr>
        <w:numPr>
          <w:ilvl w:val="0"/>
          <w:numId w:val="20"/>
        </w:numPr>
        <w:spacing w:before="120" w:after="120"/>
        <w:jc w:val="both"/>
        <w:rPr>
          <w:rFonts w:ascii="Arial" w:hAnsi="Arial" w:cs="Arial"/>
          <w:szCs w:val="22"/>
        </w:rPr>
      </w:pPr>
      <w:r w:rsidRPr="005A4DF6">
        <w:rPr>
          <w:rFonts w:ascii="Arial" w:hAnsi="Arial" w:cs="Arial"/>
          <w:szCs w:val="22"/>
        </w:rPr>
        <w:t>Der Betreiber</w:t>
      </w:r>
      <w:r w:rsidR="00907864" w:rsidRPr="005A4DF6">
        <w:rPr>
          <w:rFonts w:ascii="Arial" w:hAnsi="Arial" w:cs="Arial"/>
          <w:szCs w:val="22"/>
        </w:rPr>
        <w:t xml:space="preserve"> </w:t>
      </w:r>
      <w:r w:rsidR="0076263A" w:rsidRPr="005A4DF6">
        <w:rPr>
          <w:rFonts w:ascii="Arial" w:hAnsi="Arial" w:cs="Arial"/>
          <w:szCs w:val="22"/>
        </w:rPr>
        <w:t xml:space="preserve">darf die Ausführung der Verkehrsleistung </w:t>
      </w:r>
      <w:r w:rsidR="00CA0982" w:rsidRPr="005A4DF6">
        <w:rPr>
          <w:rFonts w:ascii="Arial" w:hAnsi="Arial" w:cs="Arial"/>
          <w:szCs w:val="22"/>
        </w:rPr>
        <w:t>n</w:t>
      </w:r>
      <w:r w:rsidR="00CA659A" w:rsidRPr="005A4DF6">
        <w:rPr>
          <w:rFonts w:ascii="Arial" w:hAnsi="Arial" w:cs="Arial"/>
          <w:szCs w:val="22"/>
        </w:rPr>
        <w:t>ur</w:t>
      </w:r>
      <w:r w:rsidR="00CA0982" w:rsidRPr="005A4DF6">
        <w:rPr>
          <w:rFonts w:ascii="Arial" w:hAnsi="Arial" w:cs="Arial"/>
          <w:szCs w:val="22"/>
        </w:rPr>
        <w:t xml:space="preserve"> auf</w:t>
      </w:r>
      <w:r w:rsidR="0076263A" w:rsidRPr="005A4DF6">
        <w:rPr>
          <w:rFonts w:ascii="Arial" w:hAnsi="Arial" w:cs="Arial"/>
          <w:szCs w:val="22"/>
        </w:rPr>
        <w:t xml:space="preserve"> Unterauftragnehmer übertragen</w:t>
      </w:r>
      <w:r w:rsidR="00CA659A" w:rsidRPr="005A4DF6">
        <w:rPr>
          <w:rFonts w:ascii="Arial" w:hAnsi="Arial" w:cs="Arial"/>
          <w:szCs w:val="22"/>
        </w:rPr>
        <w:t>, wenn sichergestellt ist, dass diese alle Anforderungen aus den Ausschreibungsunterlagen erfüllen</w:t>
      </w:r>
      <w:r w:rsidR="0076263A" w:rsidRPr="005A4DF6">
        <w:rPr>
          <w:rFonts w:ascii="Arial" w:hAnsi="Arial" w:cs="Arial"/>
          <w:szCs w:val="22"/>
        </w:rPr>
        <w:t xml:space="preserve">. </w:t>
      </w:r>
    </w:p>
    <w:p w14:paraId="6A947040" w14:textId="77777777" w:rsidR="00CA659A" w:rsidRPr="005A4DF6" w:rsidRDefault="00CA659A" w:rsidP="00907864">
      <w:pPr>
        <w:numPr>
          <w:ilvl w:val="0"/>
          <w:numId w:val="20"/>
        </w:numPr>
        <w:spacing w:before="120" w:after="120"/>
        <w:jc w:val="both"/>
        <w:rPr>
          <w:rFonts w:ascii="Arial" w:hAnsi="Arial" w:cs="Arial"/>
          <w:szCs w:val="22"/>
        </w:rPr>
      </w:pPr>
      <w:r w:rsidRPr="005A4DF6">
        <w:rPr>
          <w:rFonts w:ascii="Arial" w:hAnsi="Arial" w:cs="Arial"/>
          <w:szCs w:val="22"/>
        </w:rPr>
        <w:t>Der Einsatz von Unterauftragnehmern bedarf der vorherigen Zustimmung der SWD.</w:t>
      </w:r>
    </w:p>
    <w:p w14:paraId="5BA34714" w14:textId="77777777" w:rsidR="00CA0982" w:rsidRPr="00530E09" w:rsidRDefault="00CA0982" w:rsidP="00907864">
      <w:pPr>
        <w:jc w:val="center"/>
        <w:rPr>
          <w:rFonts w:ascii="Arial" w:hAnsi="Arial" w:cs="Arial"/>
          <w:b/>
          <w:bCs/>
          <w:sz w:val="28"/>
        </w:rPr>
      </w:pPr>
      <w:bookmarkStart w:id="13" w:name="_Toc126922564"/>
    </w:p>
    <w:p w14:paraId="21EA9F76" w14:textId="77777777" w:rsidR="0076263A" w:rsidRPr="00530E09" w:rsidRDefault="0076263A" w:rsidP="00907864">
      <w:pPr>
        <w:jc w:val="center"/>
        <w:rPr>
          <w:rFonts w:ascii="Arial" w:hAnsi="Arial" w:cs="Arial"/>
          <w:b/>
          <w:bCs/>
          <w:sz w:val="28"/>
        </w:rPr>
      </w:pPr>
      <w:r w:rsidRPr="00530E09">
        <w:rPr>
          <w:rFonts w:ascii="Arial" w:hAnsi="Arial" w:cs="Arial"/>
          <w:b/>
          <w:bCs/>
          <w:sz w:val="28"/>
        </w:rPr>
        <w:t xml:space="preserve">§ 5 </w:t>
      </w:r>
      <w:bookmarkStart w:id="14" w:name="_Toc83547285"/>
      <w:bookmarkStart w:id="15" w:name="_Toc83548744"/>
      <w:r w:rsidRPr="00530E09">
        <w:rPr>
          <w:rFonts w:ascii="Arial" w:hAnsi="Arial" w:cs="Arial"/>
          <w:b/>
          <w:bCs/>
          <w:sz w:val="28"/>
        </w:rPr>
        <w:t>Leistungsumfang Betrieb</w:t>
      </w:r>
      <w:bookmarkEnd w:id="13"/>
      <w:bookmarkEnd w:id="14"/>
      <w:bookmarkEnd w:id="15"/>
    </w:p>
    <w:p w14:paraId="40F43980" w14:textId="77777777" w:rsidR="00907864" w:rsidRPr="00602F2F" w:rsidRDefault="00907864" w:rsidP="00625CA0">
      <w:pPr>
        <w:jc w:val="both"/>
        <w:rPr>
          <w:rFonts w:ascii="Arial" w:hAnsi="Arial" w:cs="Arial"/>
          <w:b/>
          <w:bCs/>
          <w:sz w:val="24"/>
        </w:rPr>
      </w:pPr>
    </w:p>
    <w:p w14:paraId="744EAFD9" w14:textId="77777777" w:rsidR="0076263A" w:rsidRPr="005A4DF6" w:rsidRDefault="00625CA0" w:rsidP="00907864">
      <w:pPr>
        <w:numPr>
          <w:ilvl w:val="0"/>
          <w:numId w:val="22"/>
        </w:numPr>
        <w:spacing w:after="120"/>
        <w:jc w:val="both"/>
        <w:rPr>
          <w:rFonts w:ascii="Arial" w:hAnsi="Arial" w:cs="Arial"/>
          <w:szCs w:val="22"/>
        </w:rPr>
      </w:pPr>
      <w:r w:rsidRPr="005A4DF6">
        <w:rPr>
          <w:rFonts w:ascii="Arial" w:hAnsi="Arial" w:cs="Arial"/>
          <w:szCs w:val="22"/>
        </w:rPr>
        <w:t>Der Betreiber</w:t>
      </w:r>
      <w:r w:rsidR="00907864" w:rsidRPr="005A4DF6">
        <w:rPr>
          <w:rFonts w:ascii="Arial" w:hAnsi="Arial" w:cs="Arial"/>
          <w:szCs w:val="22"/>
        </w:rPr>
        <w:t xml:space="preserve"> </w:t>
      </w:r>
      <w:r w:rsidR="0076263A" w:rsidRPr="005A4DF6">
        <w:rPr>
          <w:rFonts w:ascii="Arial" w:hAnsi="Arial" w:cs="Arial"/>
          <w:szCs w:val="22"/>
        </w:rPr>
        <w:t xml:space="preserve">ist verpflichtet, die Buslinien mit Fahrzeugen in der im Rahmen der Ausschreibung abverlangten und angebotenen Qualität gemäß den Anforderungen der Verdingungsunterlagen zu betreiben. </w:t>
      </w:r>
    </w:p>
    <w:p w14:paraId="09BD1B8F" w14:textId="77777777" w:rsidR="0076263A" w:rsidRPr="005A4DF6" w:rsidRDefault="00625CA0" w:rsidP="00907864">
      <w:pPr>
        <w:numPr>
          <w:ilvl w:val="0"/>
          <w:numId w:val="22"/>
        </w:numPr>
        <w:spacing w:after="120"/>
        <w:jc w:val="both"/>
        <w:rPr>
          <w:rFonts w:ascii="Arial" w:hAnsi="Arial" w:cs="Arial"/>
          <w:szCs w:val="22"/>
        </w:rPr>
      </w:pPr>
      <w:r w:rsidRPr="005A4DF6">
        <w:rPr>
          <w:rFonts w:ascii="Arial" w:hAnsi="Arial" w:cs="Arial"/>
          <w:szCs w:val="22"/>
        </w:rPr>
        <w:t>Der Betreiber</w:t>
      </w:r>
      <w:r w:rsidR="00AF6B66" w:rsidRPr="005A4DF6">
        <w:rPr>
          <w:rFonts w:ascii="Arial" w:hAnsi="Arial" w:cs="Arial"/>
          <w:szCs w:val="22"/>
        </w:rPr>
        <w:t xml:space="preserve"> </w:t>
      </w:r>
      <w:r w:rsidR="0076263A" w:rsidRPr="005A4DF6">
        <w:rPr>
          <w:rFonts w:ascii="Arial" w:hAnsi="Arial" w:cs="Arial"/>
          <w:szCs w:val="22"/>
        </w:rPr>
        <w:t>haftet für den verkehrssicheren und ordnungsgemäßen Fahrzeugeinsatz.</w:t>
      </w:r>
    </w:p>
    <w:p w14:paraId="36D6FD04" w14:textId="77777777" w:rsidR="005A4DF6" w:rsidRDefault="00625CA0" w:rsidP="00907864">
      <w:pPr>
        <w:numPr>
          <w:ilvl w:val="0"/>
          <w:numId w:val="22"/>
        </w:numPr>
        <w:spacing w:after="120"/>
        <w:jc w:val="both"/>
        <w:rPr>
          <w:rFonts w:ascii="Arial" w:hAnsi="Arial" w:cs="Arial"/>
          <w:szCs w:val="22"/>
        </w:rPr>
      </w:pPr>
      <w:r w:rsidRPr="005A4DF6">
        <w:rPr>
          <w:rFonts w:ascii="Arial" w:hAnsi="Arial" w:cs="Arial"/>
          <w:szCs w:val="22"/>
        </w:rPr>
        <w:t>Der Betreiber</w:t>
      </w:r>
      <w:r w:rsidR="00AF6B66" w:rsidRPr="005A4DF6">
        <w:rPr>
          <w:rFonts w:ascii="Arial" w:hAnsi="Arial" w:cs="Arial"/>
          <w:szCs w:val="22"/>
        </w:rPr>
        <w:t xml:space="preserve"> </w:t>
      </w:r>
      <w:r w:rsidR="0076263A" w:rsidRPr="005A4DF6">
        <w:rPr>
          <w:rFonts w:ascii="Arial" w:hAnsi="Arial" w:cs="Arial"/>
          <w:szCs w:val="22"/>
        </w:rPr>
        <w:t>wird nur Personal mit der in den Verdingungsunterlagen beschriebenen Qualifikation einsetzen.</w:t>
      </w:r>
    </w:p>
    <w:p w14:paraId="70B5418A" w14:textId="77777777" w:rsidR="005A4DF6" w:rsidRDefault="005A4DF6">
      <w:pPr>
        <w:overflowPunct/>
        <w:autoSpaceDE/>
        <w:autoSpaceDN/>
        <w:adjustRightInd/>
        <w:spacing w:after="0" w:line="240" w:lineRule="auto"/>
        <w:textAlignment w:val="auto"/>
        <w:rPr>
          <w:rFonts w:ascii="Arial" w:hAnsi="Arial" w:cs="Arial"/>
          <w:szCs w:val="22"/>
        </w:rPr>
      </w:pPr>
      <w:r>
        <w:rPr>
          <w:rFonts w:ascii="Arial" w:hAnsi="Arial" w:cs="Arial"/>
          <w:szCs w:val="22"/>
        </w:rPr>
        <w:br w:type="page"/>
      </w:r>
    </w:p>
    <w:p w14:paraId="74A04916" w14:textId="77777777" w:rsidR="00CA0982" w:rsidRPr="00530E09" w:rsidRDefault="00CA0982" w:rsidP="00AF6B66">
      <w:pPr>
        <w:spacing w:after="120"/>
        <w:jc w:val="center"/>
        <w:rPr>
          <w:rFonts w:ascii="Arial" w:hAnsi="Arial" w:cs="Arial"/>
          <w:b/>
          <w:bCs/>
          <w:sz w:val="28"/>
        </w:rPr>
      </w:pPr>
    </w:p>
    <w:p w14:paraId="4420B7DE" w14:textId="77777777" w:rsidR="0076263A" w:rsidRPr="00530E09" w:rsidRDefault="0076263A" w:rsidP="00AF6B66">
      <w:pPr>
        <w:spacing w:after="120"/>
        <w:jc w:val="center"/>
        <w:rPr>
          <w:rFonts w:ascii="Arial" w:hAnsi="Arial" w:cs="Arial"/>
          <w:b/>
          <w:bCs/>
          <w:sz w:val="28"/>
        </w:rPr>
      </w:pPr>
      <w:r w:rsidRPr="00530E09">
        <w:rPr>
          <w:rFonts w:ascii="Arial" w:hAnsi="Arial" w:cs="Arial"/>
          <w:b/>
          <w:bCs/>
          <w:sz w:val="28"/>
        </w:rPr>
        <w:t xml:space="preserve">§ 6 </w:t>
      </w:r>
      <w:bookmarkStart w:id="16" w:name="_Toc83547286"/>
      <w:bookmarkStart w:id="17" w:name="_Toc83548745"/>
      <w:r w:rsidRPr="00530E09">
        <w:rPr>
          <w:rFonts w:ascii="Arial" w:hAnsi="Arial" w:cs="Arial"/>
          <w:b/>
          <w:bCs/>
          <w:sz w:val="28"/>
        </w:rPr>
        <w:t>Qualitätssicherung</w:t>
      </w:r>
      <w:bookmarkEnd w:id="16"/>
      <w:bookmarkEnd w:id="17"/>
    </w:p>
    <w:p w14:paraId="363AA8A0" w14:textId="77777777" w:rsidR="00AF6B66" w:rsidRPr="00602F2F" w:rsidRDefault="00AF6B66" w:rsidP="00AF6B66">
      <w:pPr>
        <w:spacing w:after="120"/>
        <w:jc w:val="center"/>
        <w:rPr>
          <w:rFonts w:ascii="Arial" w:hAnsi="Arial" w:cs="Arial"/>
          <w:b/>
          <w:bCs/>
          <w:sz w:val="24"/>
        </w:rPr>
      </w:pPr>
    </w:p>
    <w:p w14:paraId="0363C7F6" w14:textId="77777777" w:rsidR="0076263A" w:rsidRPr="005A4DF6" w:rsidRDefault="0076263A" w:rsidP="00AF6B66">
      <w:pPr>
        <w:numPr>
          <w:ilvl w:val="0"/>
          <w:numId w:val="24"/>
        </w:numPr>
        <w:spacing w:after="120"/>
        <w:jc w:val="both"/>
        <w:rPr>
          <w:rFonts w:ascii="Arial" w:hAnsi="Arial" w:cs="Arial"/>
          <w:szCs w:val="22"/>
        </w:rPr>
      </w:pPr>
      <w:r w:rsidRPr="005A4DF6">
        <w:rPr>
          <w:rFonts w:ascii="Arial" w:hAnsi="Arial" w:cs="Arial"/>
          <w:szCs w:val="22"/>
        </w:rPr>
        <w:t xml:space="preserve">Die in den Verdingungsunterlagen formulierten Aufgaben und Vorgaben sind fester Bestandteil der Vereinbarung. </w:t>
      </w:r>
    </w:p>
    <w:p w14:paraId="25FAE6EF" w14:textId="77777777" w:rsidR="0076263A" w:rsidRPr="005A4DF6" w:rsidRDefault="00CA0982" w:rsidP="00AF6B66">
      <w:pPr>
        <w:numPr>
          <w:ilvl w:val="0"/>
          <w:numId w:val="24"/>
        </w:numPr>
        <w:spacing w:after="120"/>
        <w:jc w:val="both"/>
        <w:rPr>
          <w:rFonts w:ascii="Arial" w:hAnsi="Arial" w:cs="Arial"/>
          <w:szCs w:val="22"/>
        </w:rPr>
      </w:pPr>
      <w:r w:rsidRPr="005A4DF6">
        <w:rPr>
          <w:rFonts w:ascii="Arial" w:hAnsi="Arial" w:cs="Arial"/>
          <w:szCs w:val="22"/>
        </w:rPr>
        <w:t>Der</w:t>
      </w:r>
      <w:r w:rsidR="00AF6B66" w:rsidRPr="005A4DF6">
        <w:rPr>
          <w:rFonts w:ascii="Arial" w:hAnsi="Arial" w:cs="Arial"/>
          <w:szCs w:val="22"/>
        </w:rPr>
        <w:t xml:space="preserve"> Betreiber</w:t>
      </w:r>
      <w:r w:rsidR="0076263A" w:rsidRPr="005A4DF6">
        <w:rPr>
          <w:rFonts w:ascii="Arial" w:hAnsi="Arial" w:cs="Arial"/>
          <w:szCs w:val="22"/>
        </w:rPr>
        <w:t xml:space="preserve"> </w:t>
      </w:r>
      <w:r w:rsidR="00EE1D74">
        <w:rPr>
          <w:rFonts w:ascii="Arial" w:hAnsi="Arial" w:cs="Arial"/>
          <w:szCs w:val="22"/>
        </w:rPr>
        <w:t>ist</w:t>
      </w:r>
      <w:r w:rsidR="0076263A" w:rsidRPr="005A4DF6">
        <w:rPr>
          <w:rFonts w:ascii="Arial" w:hAnsi="Arial" w:cs="Arial"/>
          <w:szCs w:val="22"/>
        </w:rPr>
        <w:t xml:space="preserve"> verpflichtet,</w:t>
      </w:r>
      <w:r w:rsidRPr="005A4DF6">
        <w:rPr>
          <w:rFonts w:ascii="Arial" w:hAnsi="Arial" w:cs="Arial"/>
          <w:szCs w:val="22"/>
        </w:rPr>
        <w:t xml:space="preserve"> die </w:t>
      </w:r>
      <w:r w:rsidR="00CA659A" w:rsidRPr="005A4DF6">
        <w:rPr>
          <w:rFonts w:ascii="Arial" w:hAnsi="Arial" w:cs="Arial"/>
          <w:szCs w:val="22"/>
        </w:rPr>
        <w:t>SWD</w:t>
      </w:r>
      <w:r w:rsidR="0076263A" w:rsidRPr="005A4DF6">
        <w:rPr>
          <w:rFonts w:ascii="Arial" w:hAnsi="Arial" w:cs="Arial"/>
          <w:szCs w:val="22"/>
        </w:rPr>
        <w:t xml:space="preserve"> über jede Beschwerde, die im Zusammenhang mit einer Beförderungsleistung nach diesem Vertrag steht, in Kenntnis zu setzen.</w:t>
      </w:r>
    </w:p>
    <w:p w14:paraId="257A2C01" w14:textId="77777777" w:rsidR="0076263A" w:rsidRPr="005537BA" w:rsidRDefault="00AF6B66" w:rsidP="00AF6B66">
      <w:pPr>
        <w:numPr>
          <w:ilvl w:val="0"/>
          <w:numId w:val="24"/>
        </w:numPr>
        <w:spacing w:after="120"/>
        <w:jc w:val="both"/>
        <w:rPr>
          <w:rFonts w:ascii="Arial" w:hAnsi="Arial" w:cs="Arial"/>
          <w:szCs w:val="22"/>
        </w:rPr>
      </w:pPr>
      <w:r w:rsidRPr="005A4DF6">
        <w:rPr>
          <w:rFonts w:ascii="Arial" w:hAnsi="Arial" w:cs="Arial"/>
          <w:szCs w:val="22"/>
        </w:rPr>
        <w:t>D</w:t>
      </w:r>
      <w:r w:rsidR="00CA0982" w:rsidRPr="005A4DF6">
        <w:rPr>
          <w:rFonts w:ascii="Arial" w:hAnsi="Arial" w:cs="Arial"/>
          <w:szCs w:val="22"/>
        </w:rPr>
        <w:t>i</w:t>
      </w:r>
      <w:r w:rsidRPr="005A4DF6">
        <w:rPr>
          <w:rFonts w:ascii="Arial" w:hAnsi="Arial" w:cs="Arial"/>
          <w:szCs w:val="22"/>
        </w:rPr>
        <w:t>e</w:t>
      </w:r>
      <w:r w:rsidR="00625CA0" w:rsidRPr="005A4DF6">
        <w:rPr>
          <w:rFonts w:ascii="Arial" w:hAnsi="Arial" w:cs="Arial"/>
          <w:szCs w:val="22"/>
        </w:rPr>
        <w:t xml:space="preserve"> </w:t>
      </w:r>
      <w:r w:rsidR="00CA659A" w:rsidRPr="005A4DF6">
        <w:rPr>
          <w:rFonts w:ascii="Arial" w:hAnsi="Arial" w:cs="Arial"/>
          <w:szCs w:val="22"/>
        </w:rPr>
        <w:t>SWD</w:t>
      </w:r>
      <w:r w:rsidR="00625CA0" w:rsidRPr="005A4DF6">
        <w:rPr>
          <w:rFonts w:ascii="Arial" w:hAnsi="Arial" w:cs="Arial"/>
          <w:szCs w:val="22"/>
        </w:rPr>
        <w:t xml:space="preserve"> </w:t>
      </w:r>
      <w:r w:rsidR="0076263A" w:rsidRPr="005A4DF6">
        <w:rPr>
          <w:rFonts w:ascii="Arial" w:hAnsi="Arial" w:cs="Arial"/>
          <w:szCs w:val="22"/>
        </w:rPr>
        <w:t>ist berechtigt, die Durchführung des Verkehrs in der geforderten Qualität jederzeit durch</w:t>
      </w:r>
      <w:r w:rsidRPr="005A4DF6">
        <w:rPr>
          <w:rFonts w:ascii="Arial" w:hAnsi="Arial" w:cs="Arial"/>
          <w:szCs w:val="22"/>
        </w:rPr>
        <w:t xml:space="preserve"> die VRN GmbH</w:t>
      </w:r>
      <w:r w:rsidR="0076263A" w:rsidRPr="005A4DF6">
        <w:rPr>
          <w:rFonts w:ascii="Arial" w:hAnsi="Arial" w:cs="Arial"/>
          <w:szCs w:val="22"/>
        </w:rPr>
        <w:t xml:space="preserve"> oder selbst zu überwachen. </w:t>
      </w:r>
      <w:r w:rsidR="00625CA0" w:rsidRPr="005A4DF6">
        <w:rPr>
          <w:rFonts w:ascii="Arial" w:hAnsi="Arial" w:cs="Arial"/>
          <w:szCs w:val="22"/>
        </w:rPr>
        <w:t>Der Betreiber</w:t>
      </w:r>
      <w:r w:rsidRPr="005A4DF6">
        <w:rPr>
          <w:rFonts w:ascii="Arial" w:hAnsi="Arial" w:cs="Arial"/>
          <w:szCs w:val="22"/>
        </w:rPr>
        <w:t xml:space="preserve"> </w:t>
      </w:r>
      <w:r w:rsidR="0076263A" w:rsidRPr="005A4DF6">
        <w:rPr>
          <w:rFonts w:ascii="Arial" w:hAnsi="Arial" w:cs="Arial"/>
          <w:szCs w:val="22"/>
        </w:rPr>
        <w:t xml:space="preserve">bzw. seine Bediensteten </w:t>
      </w:r>
      <w:r w:rsidR="0076263A" w:rsidRPr="005537BA">
        <w:rPr>
          <w:rFonts w:ascii="Arial" w:hAnsi="Arial" w:cs="Arial"/>
          <w:szCs w:val="22"/>
        </w:rPr>
        <w:t>sind verpflichtet, mündlichen sowie schriftlichen Weisungen d</w:t>
      </w:r>
      <w:r w:rsidR="00625CA0" w:rsidRPr="005537BA">
        <w:rPr>
          <w:rFonts w:ascii="Arial" w:hAnsi="Arial" w:cs="Arial"/>
          <w:szCs w:val="22"/>
        </w:rPr>
        <w:t>e</w:t>
      </w:r>
      <w:r w:rsidR="00CA0982" w:rsidRPr="005537BA">
        <w:rPr>
          <w:rFonts w:ascii="Arial" w:hAnsi="Arial" w:cs="Arial"/>
          <w:szCs w:val="22"/>
        </w:rPr>
        <w:t>r</w:t>
      </w:r>
      <w:r w:rsidR="00625CA0" w:rsidRPr="005537BA">
        <w:rPr>
          <w:rFonts w:ascii="Arial" w:hAnsi="Arial" w:cs="Arial"/>
          <w:szCs w:val="22"/>
        </w:rPr>
        <w:t xml:space="preserve"> </w:t>
      </w:r>
      <w:r w:rsidR="00CA659A" w:rsidRPr="005537BA">
        <w:rPr>
          <w:rFonts w:ascii="Arial" w:hAnsi="Arial" w:cs="Arial"/>
          <w:szCs w:val="22"/>
        </w:rPr>
        <w:t>SWD</w:t>
      </w:r>
      <w:r w:rsidRPr="005537BA">
        <w:rPr>
          <w:rFonts w:ascii="Arial" w:hAnsi="Arial" w:cs="Arial"/>
          <w:szCs w:val="22"/>
        </w:rPr>
        <w:t xml:space="preserve"> </w:t>
      </w:r>
      <w:r w:rsidR="0076263A" w:rsidRPr="005537BA">
        <w:rPr>
          <w:rFonts w:ascii="Arial" w:hAnsi="Arial" w:cs="Arial"/>
          <w:szCs w:val="22"/>
        </w:rPr>
        <w:t>Folge zu leisten.</w:t>
      </w:r>
    </w:p>
    <w:p w14:paraId="0C9234A8" w14:textId="71FE78DB" w:rsidR="00A26325" w:rsidRPr="00880CC7" w:rsidRDefault="00A26325" w:rsidP="00880CC7">
      <w:pPr>
        <w:numPr>
          <w:ilvl w:val="0"/>
          <w:numId w:val="24"/>
        </w:numPr>
        <w:spacing w:after="120"/>
        <w:jc w:val="both"/>
        <w:rPr>
          <w:rFonts w:ascii="Arial" w:hAnsi="Arial" w:cs="Arial"/>
          <w:szCs w:val="22"/>
        </w:rPr>
      </w:pPr>
      <w:r w:rsidRPr="00880CC7">
        <w:rPr>
          <w:rFonts w:ascii="Arial" w:hAnsi="Arial" w:cs="Arial"/>
          <w:szCs w:val="22"/>
        </w:rPr>
        <w:t xml:space="preserve">Der Betreiber hat die von der VRN </w:t>
      </w:r>
      <w:r w:rsidR="00862B92">
        <w:rPr>
          <w:rFonts w:ascii="Arial" w:hAnsi="Arial" w:cs="Arial"/>
          <w:szCs w:val="22"/>
        </w:rPr>
        <w:t>GmbH zur Abwicklung von Pönalen</w:t>
      </w:r>
      <w:bookmarkStart w:id="18" w:name="_GoBack"/>
      <w:bookmarkEnd w:id="18"/>
      <w:r w:rsidRPr="00880CC7">
        <w:rPr>
          <w:rFonts w:ascii="Arial" w:hAnsi="Arial" w:cs="Arial"/>
          <w:szCs w:val="22"/>
        </w:rPr>
        <w:t xml:space="preserve"> zur Verfügung gestellte internetbasierte Qualitätsdatenbank incl. Fristenmanagement für die Bearbeitung von Pönalen sowie für die Meldung von Fahrtausfällen (sog. Eigenmeldungen des Betreibers) etc. verpflichtend zu nutzen. Durch die Nutzung der Qualitätsdatenbank kann der Betreiber sicherstellen, dass ihm die Regelung in § 9 Abs. 4 zu Gute kommt.</w:t>
      </w:r>
    </w:p>
    <w:p w14:paraId="5FFACA20" w14:textId="77777777" w:rsidR="0076263A" w:rsidRPr="00530E09" w:rsidRDefault="0076263A" w:rsidP="00625CA0">
      <w:pPr>
        <w:spacing w:after="120"/>
        <w:jc w:val="both"/>
        <w:rPr>
          <w:rFonts w:ascii="Arial" w:hAnsi="Arial" w:cs="Arial"/>
        </w:rPr>
      </w:pPr>
    </w:p>
    <w:p w14:paraId="33291733" w14:textId="77777777" w:rsidR="0076263A" w:rsidRPr="00530E09" w:rsidRDefault="0076263A" w:rsidP="00AF6B66">
      <w:pPr>
        <w:jc w:val="center"/>
        <w:rPr>
          <w:rFonts w:ascii="Arial" w:hAnsi="Arial" w:cs="Arial"/>
          <w:b/>
          <w:bCs/>
          <w:sz w:val="28"/>
        </w:rPr>
      </w:pPr>
      <w:bookmarkStart w:id="19" w:name="_Toc126922565"/>
      <w:r w:rsidRPr="00530E09">
        <w:rPr>
          <w:rFonts w:ascii="Arial" w:hAnsi="Arial" w:cs="Arial"/>
          <w:b/>
          <w:bCs/>
          <w:sz w:val="28"/>
        </w:rPr>
        <w:t xml:space="preserve">§ 7 </w:t>
      </w:r>
      <w:bookmarkStart w:id="20" w:name="_Toc83547287"/>
      <w:bookmarkStart w:id="21" w:name="_Toc83548746"/>
      <w:r w:rsidRPr="00530E09">
        <w:rPr>
          <w:rFonts w:ascii="Arial" w:hAnsi="Arial" w:cs="Arial"/>
          <w:b/>
          <w:bCs/>
          <w:sz w:val="28"/>
        </w:rPr>
        <w:t>Fahrgelderhebung und Fahrausweisprüfung</w:t>
      </w:r>
      <w:bookmarkEnd w:id="19"/>
      <w:bookmarkEnd w:id="20"/>
      <w:bookmarkEnd w:id="21"/>
    </w:p>
    <w:p w14:paraId="4A6BD6BE" w14:textId="77777777" w:rsidR="00AF6B66" w:rsidRPr="00602F2F" w:rsidRDefault="00AF6B66" w:rsidP="00625CA0">
      <w:pPr>
        <w:jc w:val="both"/>
        <w:rPr>
          <w:rFonts w:ascii="Arial" w:hAnsi="Arial" w:cs="Arial"/>
          <w:b/>
          <w:bCs/>
          <w:sz w:val="24"/>
        </w:rPr>
      </w:pPr>
    </w:p>
    <w:p w14:paraId="261A2159" w14:textId="77777777" w:rsidR="0076263A" w:rsidRPr="005A4DF6" w:rsidRDefault="0076263A" w:rsidP="00AF6B66">
      <w:pPr>
        <w:numPr>
          <w:ilvl w:val="0"/>
          <w:numId w:val="26"/>
        </w:numPr>
        <w:spacing w:after="120"/>
        <w:jc w:val="both"/>
        <w:rPr>
          <w:rFonts w:ascii="Arial" w:hAnsi="Arial" w:cs="Arial"/>
          <w:szCs w:val="22"/>
        </w:rPr>
      </w:pPr>
      <w:r w:rsidRPr="005A4DF6">
        <w:rPr>
          <w:rFonts w:ascii="Arial" w:hAnsi="Arial" w:cs="Arial"/>
          <w:szCs w:val="22"/>
        </w:rPr>
        <w:t>Die tarifgemäße Fahrgelderhebung erfolgt im Namen</w:t>
      </w:r>
      <w:r w:rsidR="00CA0982" w:rsidRPr="005A4DF6">
        <w:rPr>
          <w:rFonts w:ascii="Arial" w:hAnsi="Arial" w:cs="Arial"/>
          <w:szCs w:val="22"/>
        </w:rPr>
        <w:t xml:space="preserve"> und für Rechnung der</w:t>
      </w:r>
      <w:r w:rsidRPr="005A4DF6">
        <w:rPr>
          <w:rFonts w:ascii="Arial" w:hAnsi="Arial" w:cs="Arial"/>
          <w:szCs w:val="22"/>
        </w:rPr>
        <w:t xml:space="preserve"> </w:t>
      </w:r>
      <w:r w:rsidR="00CA659A" w:rsidRPr="005A4DF6">
        <w:rPr>
          <w:rFonts w:ascii="Arial" w:hAnsi="Arial" w:cs="Arial"/>
          <w:szCs w:val="22"/>
        </w:rPr>
        <w:t>SWD</w:t>
      </w:r>
      <w:r w:rsidRPr="005A4DF6">
        <w:rPr>
          <w:rFonts w:ascii="Arial" w:hAnsi="Arial" w:cs="Arial"/>
          <w:szCs w:val="22"/>
        </w:rPr>
        <w:t xml:space="preserve">. Es gelten die Beförderungsbedingungen sowie die Tarifbestimmungen und sonstigen Regelungen des VRN in der jeweils geltenden Fassung. </w:t>
      </w:r>
    </w:p>
    <w:p w14:paraId="537E2381" w14:textId="77777777" w:rsidR="0076263A" w:rsidRPr="005A4DF6" w:rsidRDefault="00625CA0" w:rsidP="00AF6B66">
      <w:pPr>
        <w:numPr>
          <w:ilvl w:val="0"/>
          <w:numId w:val="26"/>
        </w:numPr>
        <w:spacing w:after="120"/>
        <w:jc w:val="both"/>
        <w:rPr>
          <w:rFonts w:ascii="Arial" w:hAnsi="Arial" w:cs="Arial"/>
          <w:szCs w:val="22"/>
        </w:rPr>
      </w:pPr>
      <w:r w:rsidRPr="005A4DF6">
        <w:rPr>
          <w:rFonts w:ascii="Arial" w:hAnsi="Arial" w:cs="Arial"/>
          <w:szCs w:val="22"/>
        </w:rPr>
        <w:t>Der Betreiber</w:t>
      </w:r>
      <w:r w:rsidR="00AF6B66" w:rsidRPr="005A4DF6">
        <w:rPr>
          <w:rFonts w:ascii="Arial" w:hAnsi="Arial" w:cs="Arial"/>
          <w:szCs w:val="22"/>
        </w:rPr>
        <w:t xml:space="preserve"> </w:t>
      </w:r>
      <w:r w:rsidR="0076263A" w:rsidRPr="005A4DF6">
        <w:rPr>
          <w:rFonts w:ascii="Arial" w:hAnsi="Arial" w:cs="Arial"/>
          <w:szCs w:val="22"/>
        </w:rPr>
        <w:t>hat durch geeignete Maßnahmen sicherzustellen, dass sein Personal keine Zuwendungen Dritter im Zusammenhang mit den b</w:t>
      </w:r>
      <w:r w:rsidR="00CA0982" w:rsidRPr="005A4DF6">
        <w:rPr>
          <w:rFonts w:ascii="Arial" w:hAnsi="Arial" w:cs="Arial"/>
          <w:szCs w:val="22"/>
        </w:rPr>
        <w:t>etriebenen</w:t>
      </w:r>
      <w:r w:rsidR="0076263A" w:rsidRPr="005A4DF6">
        <w:rPr>
          <w:rFonts w:ascii="Arial" w:hAnsi="Arial" w:cs="Arial"/>
          <w:szCs w:val="22"/>
        </w:rPr>
        <w:t xml:space="preserve"> Verkehren entgegennimmt. </w:t>
      </w:r>
    </w:p>
    <w:p w14:paraId="2924F357" w14:textId="77777777" w:rsidR="0076263A" w:rsidRPr="005A4DF6" w:rsidRDefault="00625CA0" w:rsidP="00AF6B66">
      <w:pPr>
        <w:numPr>
          <w:ilvl w:val="0"/>
          <w:numId w:val="26"/>
        </w:numPr>
        <w:spacing w:after="120"/>
        <w:jc w:val="both"/>
        <w:rPr>
          <w:rFonts w:ascii="Arial" w:hAnsi="Arial" w:cs="Arial"/>
          <w:szCs w:val="22"/>
        </w:rPr>
      </w:pPr>
      <w:r w:rsidRPr="005A4DF6">
        <w:rPr>
          <w:rFonts w:ascii="Arial" w:hAnsi="Arial" w:cs="Arial"/>
          <w:szCs w:val="22"/>
        </w:rPr>
        <w:t>D</w:t>
      </w:r>
      <w:r w:rsidR="00CA0982" w:rsidRPr="005A4DF6">
        <w:rPr>
          <w:rFonts w:ascii="Arial" w:hAnsi="Arial" w:cs="Arial"/>
          <w:szCs w:val="22"/>
        </w:rPr>
        <w:t>i</w:t>
      </w:r>
      <w:r w:rsidRPr="005A4DF6">
        <w:rPr>
          <w:rFonts w:ascii="Arial" w:hAnsi="Arial" w:cs="Arial"/>
          <w:szCs w:val="22"/>
        </w:rPr>
        <w:t xml:space="preserve">e </w:t>
      </w:r>
      <w:r w:rsidR="00CA659A" w:rsidRPr="005A4DF6">
        <w:rPr>
          <w:rFonts w:ascii="Arial" w:hAnsi="Arial" w:cs="Arial"/>
          <w:szCs w:val="22"/>
        </w:rPr>
        <w:t>SWD</w:t>
      </w:r>
      <w:r w:rsidR="00AF6B66" w:rsidRPr="005A4DF6">
        <w:rPr>
          <w:rFonts w:ascii="Arial" w:hAnsi="Arial" w:cs="Arial"/>
          <w:szCs w:val="22"/>
        </w:rPr>
        <w:t xml:space="preserve"> und die VRN GmbH</w:t>
      </w:r>
      <w:r w:rsidR="0076263A" w:rsidRPr="005A4DF6">
        <w:rPr>
          <w:rFonts w:ascii="Arial" w:hAnsi="Arial" w:cs="Arial"/>
          <w:szCs w:val="22"/>
        </w:rPr>
        <w:t xml:space="preserve"> k</w:t>
      </w:r>
      <w:r w:rsidR="00AF6B66" w:rsidRPr="005A4DF6">
        <w:rPr>
          <w:rFonts w:ascii="Arial" w:hAnsi="Arial" w:cs="Arial"/>
          <w:szCs w:val="22"/>
        </w:rPr>
        <w:t>ö</w:t>
      </w:r>
      <w:r w:rsidR="0076263A" w:rsidRPr="005A4DF6">
        <w:rPr>
          <w:rFonts w:ascii="Arial" w:hAnsi="Arial" w:cs="Arial"/>
          <w:szCs w:val="22"/>
        </w:rPr>
        <w:t>nn</w:t>
      </w:r>
      <w:r w:rsidR="00AF6B66" w:rsidRPr="005A4DF6">
        <w:rPr>
          <w:rFonts w:ascii="Arial" w:hAnsi="Arial" w:cs="Arial"/>
          <w:szCs w:val="22"/>
        </w:rPr>
        <w:t>en</w:t>
      </w:r>
      <w:r w:rsidR="0076263A" w:rsidRPr="005A4DF6">
        <w:rPr>
          <w:rFonts w:ascii="Arial" w:hAnsi="Arial" w:cs="Arial"/>
          <w:szCs w:val="22"/>
        </w:rPr>
        <w:t xml:space="preserve"> regelmäßig und unange</w:t>
      </w:r>
      <w:r w:rsidR="00AF6B66" w:rsidRPr="005A4DF6">
        <w:rPr>
          <w:rFonts w:ascii="Arial" w:hAnsi="Arial" w:cs="Arial"/>
          <w:szCs w:val="22"/>
        </w:rPr>
        <w:t>kündigt mit eigenem oder von ihnen</w:t>
      </w:r>
      <w:r w:rsidR="0076263A" w:rsidRPr="005A4DF6">
        <w:rPr>
          <w:rFonts w:ascii="Arial" w:hAnsi="Arial" w:cs="Arial"/>
          <w:szCs w:val="22"/>
        </w:rPr>
        <w:t xml:space="preserve"> beauftragtem Personal Fahrausweisprüfungen durchführen.</w:t>
      </w:r>
    </w:p>
    <w:p w14:paraId="09982487" w14:textId="77777777" w:rsidR="0076263A" w:rsidRPr="00530E09" w:rsidRDefault="0076263A" w:rsidP="00625CA0">
      <w:pPr>
        <w:spacing w:after="120"/>
        <w:jc w:val="both"/>
        <w:rPr>
          <w:rFonts w:ascii="Arial" w:hAnsi="Arial" w:cs="Arial"/>
        </w:rPr>
      </w:pPr>
    </w:p>
    <w:p w14:paraId="2CBE134E" w14:textId="77777777" w:rsidR="0076263A" w:rsidRPr="00530E09" w:rsidRDefault="0076263A" w:rsidP="00AF6B66">
      <w:pPr>
        <w:jc w:val="center"/>
        <w:rPr>
          <w:rFonts w:ascii="Arial" w:hAnsi="Arial" w:cs="Arial"/>
          <w:b/>
          <w:bCs/>
          <w:sz w:val="28"/>
        </w:rPr>
      </w:pPr>
      <w:bookmarkStart w:id="22" w:name="_Toc126922566"/>
      <w:r w:rsidRPr="00530E09">
        <w:rPr>
          <w:rFonts w:ascii="Arial" w:hAnsi="Arial" w:cs="Arial"/>
          <w:b/>
          <w:bCs/>
          <w:sz w:val="28"/>
        </w:rPr>
        <w:t xml:space="preserve">§ 8 </w:t>
      </w:r>
      <w:bookmarkEnd w:id="22"/>
      <w:r w:rsidR="00602F2F">
        <w:rPr>
          <w:rFonts w:ascii="Arial" w:hAnsi="Arial" w:cs="Arial"/>
          <w:b/>
          <w:bCs/>
          <w:sz w:val="28"/>
        </w:rPr>
        <w:t>Entgelt</w:t>
      </w:r>
    </w:p>
    <w:p w14:paraId="12F75D06" w14:textId="77777777" w:rsidR="00AF6B66" w:rsidRPr="00602F2F" w:rsidRDefault="00AF6B66" w:rsidP="00AF6B66">
      <w:pPr>
        <w:jc w:val="center"/>
        <w:rPr>
          <w:rFonts w:ascii="Arial" w:hAnsi="Arial" w:cs="Arial"/>
          <w:b/>
          <w:bCs/>
          <w:sz w:val="24"/>
        </w:rPr>
      </w:pPr>
    </w:p>
    <w:p w14:paraId="36B85FCF" w14:textId="77777777" w:rsidR="0076263A" w:rsidRPr="005A4DF6" w:rsidRDefault="00602F2F" w:rsidP="00094496">
      <w:pPr>
        <w:numPr>
          <w:ilvl w:val="0"/>
          <w:numId w:val="37"/>
        </w:numPr>
        <w:tabs>
          <w:tab w:val="clear" w:pos="720"/>
          <w:tab w:val="num" w:pos="360"/>
        </w:tabs>
        <w:spacing w:after="120"/>
        <w:ind w:left="360"/>
        <w:jc w:val="both"/>
        <w:rPr>
          <w:rFonts w:ascii="Arial" w:hAnsi="Arial" w:cs="Arial"/>
          <w:szCs w:val="22"/>
        </w:rPr>
      </w:pPr>
      <w:r w:rsidRPr="005A4DF6">
        <w:rPr>
          <w:rFonts w:ascii="Arial" w:hAnsi="Arial" w:cs="Arial"/>
          <w:szCs w:val="22"/>
        </w:rPr>
        <w:t>Das Entgelt für</w:t>
      </w:r>
      <w:r w:rsidR="00CA0982" w:rsidRPr="005A4DF6">
        <w:rPr>
          <w:rFonts w:ascii="Arial" w:hAnsi="Arial" w:cs="Arial"/>
          <w:szCs w:val="22"/>
        </w:rPr>
        <w:t xml:space="preserve"> die Betriebsdurchführung </w:t>
      </w:r>
      <w:r w:rsidR="00F578A9" w:rsidRPr="005A4DF6">
        <w:rPr>
          <w:rFonts w:ascii="Arial" w:hAnsi="Arial" w:cs="Arial"/>
          <w:szCs w:val="22"/>
        </w:rPr>
        <w:t xml:space="preserve">wird </w:t>
      </w:r>
      <w:r w:rsidR="00CA0982" w:rsidRPr="005A4DF6">
        <w:rPr>
          <w:rFonts w:ascii="Arial" w:hAnsi="Arial" w:cs="Arial"/>
          <w:szCs w:val="22"/>
        </w:rPr>
        <w:t xml:space="preserve">pro </w:t>
      </w:r>
      <w:r w:rsidR="00CA659A" w:rsidRPr="005A4DF6">
        <w:rPr>
          <w:rFonts w:ascii="Arial" w:hAnsi="Arial" w:cs="Arial"/>
          <w:szCs w:val="22"/>
        </w:rPr>
        <w:t>Fahrplan</w:t>
      </w:r>
      <w:r w:rsidR="00CA0982" w:rsidRPr="005A4DF6">
        <w:rPr>
          <w:rFonts w:ascii="Arial" w:hAnsi="Arial" w:cs="Arial"/>
          <w:szCs w:val="22"/>
        </w:rPr>
        <w:t>kilometer</w:t>
      </w:r>
      <w:r w:rsidR="00D555FD" w:rsidRPr="005A4DF6">
        <w:rPr>
          <w:rFonts w:ascii="Arial" w:hAnsi="Arial" w:cs="Arial"/>
          <w:szCs w:val="22"/>
        </w:rPr>
        <w:t xml:space="preserve"> </w:t>
      </w:r>
      <w:r w:rsidR="00F578A9" w:rsidRPr="005A4DF6">
        <w:rPr>
          <w:rFonts w:ascii="Arial" w:hAnsi="Arial" w:cs="Arial"/>
          <w:szCs w:val="22"/>
        </w:rPr>
        <w:t>gemäß</w:t>
      </w:r>
      <w:r w:rsidR="00D555FD" w:rsidRPr="005A4DF6">
        <w:rPr>
          <w:rFonts w:ascii="Arial" w:hAnsi="Arial" w:cs="Arial"/>
          <w:szCs w:val="22"/>
        </w:rPr>
        <w:t xml:space="preserve"> Anlage 1 </w:t>
      </w:r>
      <w:r w:rsidR="00F578A9" w:rsidRPr="005A4DF6">
        <w:rPr>
          <w:rFonts w:ascii="Arial" w:hAnsi="Arial" w:cs="Arial"/>
          <w:szCs w:val="22"/>
        </w:rPr>
        <w:t>gewährt</w:t>
      </w:r>
      <w:r w:rsidR="00D555FD" w:rsidRPr="005A4DF6">
        <w:rPr>
          <w:rFonts w:ascii="Arial" w:hAnsi="Arial" w:cs="Arial"/>
          <w:szCs w:val="22"/>
        </w:rPr>
        <w:t>.</w:t>
      </w:r>
    </w:p>
    <w:p w14:paraId="5A405D9E" w14:textId="77777777" w:rsidR="00DB2C24" w:rsidRPr="005A4DF6" w:rsidRDefault="00D555FD" w:rsidP="00094496">
      <w:pPr>
        <w:numPr>
          <w:ilvl w:val="0"/>
          <w:numId w:val="37"/>
        </w:numPr>
        <w:tabs>
          <w:tab w:val="clear" w:pos="720"/>
          <w:tab w:val="num" w:pos="360"/>
        </w:tabs>
        <w:spacing w:after="120"/>
        <w:ind w:left="360"/>
        <w:jc w:val="both"/>
        <w:rPr>
          <w:rFonts w:ascii="Arial" w:hAnsi="Arial" w:cs="Arial"/>
          <w:szCs w:val="22"/>
        </w:rPr>
      </w:pPr>
      <w:r w:rsidRPr="005A4DF6">
        <w:rPr>
          <w:rFonts w:ascii="Arial" w:hAnsi="Arial" w:cs="Arial"/>
          <w:szCs w:val="22"/>
        </w:rPr>
        <w:t>Der Betreiber erhält eine monatliche Abschlagszahlung in Höhe von einem Zwölftel der sich aus den in den Vergabeunterlagen dargestellten Jahresfahrplankilometern und dem angebotenen Kilometersatz ergebenden Jahresvergütung. Der Abschlag wird spätestens zum 5. Kalendertag jeden Monats ausgezahlt.</w:t>
      </w:r>
    </w:p>
    <w:p w14:paraId="725452EF" w14:textId="77777777" w:rsidR="00DB2C24" w:rsidRPr="005A4DF6" w:rsidRDefault="00D555FD" w:rsidP="00094496">
      <w:pPr>
        <w:numPr>
          <w:ilvl w:val="0"/>
          <w:numId w:val="37"/>
        </w:numPr>
        <w:tabs>
          <w:tab w:val="clear" w:pos="720"/>
          <w:tab w:val="num" w:pos="360"/>
        </w:tabs>
        <w:spacing w:after="120"/>
        <w:ind w:left="360"/>
        <w:jc w:val="both"/>
        <w:rPr>
          <w:rFonts w:ascii="Arial" w:hAnsi="Arial" w:cs="Arial"/>
          <w:szCs w:val="22"/>
        </w:rPr>
      </w:pPr>
      <w:r w:rsidRPr="005A4DF6">
        <w:rPr>
          <w:rFonts w:ascii="Arial" w:hAnsi="Arial" w:cs="Arial"/>
          <w:szCs w:val="22"/>
        </w:rPr>
        <w:t xml:space="preserve">Bis spätestens </w:t>
      </w:r>
      <w:r w:rsidR="00F578A9" w:rsidRPr="005A4DF6">
        <w:rPr>
          <w:rFonts w:ascii="Arial" w:hAnsi="Arial" w:cs="Arial"/>
          <w:szCs w:val="22"/>
        </w:rPr>
        <w:t>31</w:t>
      </w:r>
      <w:r w:rsidRPr="005A4DF6">
        <w:rPr>
          <w:rFonts w:ascii="Arial" w:hAnsi="Arial" w:cs="Arial"/>
          <w:szCs w:val="22"/>
        </w:rPr>
        <w:t>.3. jeden Jahres (bzw. 31.8. im letzten Vertragsjahr) legt der Betreiber eine Jahresschlussrechnung vor</w:t>
      </w:r>
      <w:r w:rsidR="00DB2C24" w:rsidRPr="005A4DF6">
        <w:rPr>
          <w:rFonts w:ascii="Arial" w:hAnsi="Arial" w:cs="Arial"/>
          <w:szCs w:val="22"/>
        </w:rPr>
        <w:t>.</w:t>
      </w:r>
      <w:r w:rsidRPr="005A4DF6">
        <w:rPr>
          <w:rFonts w:ascii="Arial" w:hAnsi="Arial" w:cs="Arial"/>
          <w:szCs w:val="22"/>
        </w:rPr>
        <w:t xml:space="preserve"> Diese beinhaltete die Spitzabrechnung der Jahresvergütung anhand der tatsächlich erbrachten Fahrplankilometer und der </w:t>
      </w:r>
      <w:r w:rsidR="00F578A9" w:rsidRPr="005A4DF6">
        <w:rPr>
          <w:rFonts w:ascii="Arial" w:hAnsi="Arial" w:cs="Arial"/>
          <w:szCs w:val="22"/>
        </w:rPr>
        <w:t>Entgelt</w:t>
      </w:r>
      <w:r w:rsidRPr="005A4DF6">
        <w:rPr>
          <w:rFonts w:ascii="Arial" w:hAnsi="Arial" w:cs="Arial"/>
          <w:szCs w:val="22"/>
        </w:rPr>
        <w:t>kürzung wegen Qualitätsmängel. Der sich aus der Jahresschlussrechnung ergebende Saldo wird bis spätestens 14 Tage nach Vorlage der korrekten Jahresschlussrechnung ausgeglichen.</w:t>
      </w:r>
    </w:p>
    <w:p w14:paraId="69AE79FB" w14:textId="77777777" w:rsidR="0076263A" w:rsidRPr="00530E09" w:rsidRDefault="0076263A" w:rsidP="00880CC7">
      <w:pPr>
        <w:overflowPunct/>
        <w:autoSpaceDE/>
        <w:autoSpaceDN/>
        <w:adjustRightInd/>
        <w:spacing w:after="0" w:line="240" w:lineRule="auto"/>
        <w:textAlignment w:val="auto"/>
        <w:rPr>
          <w:rFonts w:ascii="Arial" w:hAnsi="Arial" w:cs="Arial"/>
        </w:rPr>
      </w:pPr>
    </w:p>
    <w:p w14:paraId="658A7BD5" w14:textId="77777777" w:rsidR="0076263A" w:rsidRPr="00530E09" w:rsidRDefault="0076263A" w:rsidP="005D34F9">
      <w:pPr>
        <w:jc w:val="center"/>
        <w:rPr>
          <w:rFonts w:ascii="Arial" w:hAnsi="Arial" w:cs="Arial"/>
          <w:b/>
          <w:bCs/>
          <w:sz w:val="28"/>
        </w:rPr>
      </w:pPr>
      <w:bookmarkStart w:id="23" w:name="_Toc126922567"/>
      <w:r w:rsidRPr="00530E09">
        <w:rPr>
          <w:rFonts w:ascii="Arial" w:hAnsi="Arial" w:cs="Arial"/>
          <w:b/>
          <w:bCs/>
          <w:sz w:val="28"/>
        </w:rPr>
        <w:lastRenderedPageBreak/>
        <w:t xml:space="preserve">§ 9 </w:t>
      </w:r>
      <w:bookmarkStart w:id="24" w:name="_Toc83548749"/>
      <w:r w:rsidRPr="00530E09">
        <w:rPr>
          <w:rFonts w:ascii="Arial" w:hAnsi="Arial" w:cs="Arial"/>
          <w:b/>
          <w:bCs/>
          <w:sz w:val="28"/>
        </w:rPr>
        <w:t>Leistungsstörungen, Vertragsstrafen</w:t>
      </w:r>
      <w:bookmarkEnd w:id="23"/>
      <w:bookmarkEnd w:id="24"/>
    </w:p>
    <w:p w14:paraId="0CBD7891" w14:textId="77777777" w:rsidR="005D34F9" w:rsidRPr="00602F2F" w:rsidRDefault="005D34F9" w:rsidP="00625CA0">
      <w:pPr>
        <w:jc w:val="both"/>
        <w:rPr>
          <w:rFonts w:ascii="Arial" w:hAnsi="Arial" w:cs="Arial"/>
          <w:b/>
          <w:bCs/>
          <w:sz w:val="24"/>
        </w:rPr>
      </w:pPr>
    </w:p>
    <w:p w14:paraId="5BC71283" w14:textId="77777777" w:rsidR="0076263A" w:rsidRPr="005A4DF6" w:rsidRDefault="0076263A" w:rsidP="005D34F9">
      <w:pPr>
        <w:numPr>
          <w:ilvl w:val="0"/>
          <w:numId w:val="28"/>
        </w:numPr>
        <w:tabs>
          <w:tab w:val="clear" w:pos="720"/>
          <w:tab w:val="num" w:pos="360"/>
        </w:tabs>
        <w:spacing w:after="120"/>
        <w:ind w:left="360"/>
        <w:jc w:val="both"/>
        <w:rPr>
          <w:rFonts w:ascii="Arial" w:hAnsi="Arial" w:cs="Arial"/>
          <w:szCs w:val="22"/>
        </w:rPr>
      </w:pPr>
      <w:r w:rsidRPr="00EE1D74">
        <w:rPr>
          <w:rFonts w:ascii="Arial" w:hAnsi="Arial" w:cs="Arial"/>
          <w:szCs w:val="22"/>
        </w:rPr>
        <w:t xml:space="preserve">Für die Fälle, in denen die in dieser Vereinbarung sowie die in der Leistungsbeschreibung vereinbarten Qualitätsmindestanforderungen vom </w:t>
      </w:r>
      <w:r w:rsidR="00EB41A6" w:rsidRPr="00EE1D74">
        <w:rPr>
          <w:rFonts w:ascii="Arial" w:hAnsi="Arial" w:cs="Arial"/>
          <w:szCs w:val="22"/>
        </w:rPr>
        <w:t>Betreiber</w:t>
      </w:r>
      <w:r w:rsidRPr="00EE1D74">
        <w:rPr>
          <w:rFonts w:ascii="Arial" w:hAnsi="Arial" w:cs="Arial"/>
          <w:szCs w:val="22"/>
        </w:rPr>
        <w:t xml:space="preserve"> nicht eingehaltenen werden, sind die in den Verdingungsunterlagen dargestellten </w:t>
      </w:r>
      <w:r w:rsidR="00F578A9" w:rsidRPr="00EE1D74">
        <w:rPr>
          <w:rFonts w:ascii="Arial" w:hAnsi="Arial" w:cs="Arial"/>
          <w:szCs w:val="22"/>
        </w:rPr>
        <w:t>Entgelt</w:t>
      </w:r>
      <w:r w:rsidR="00EB41A6" w:rsidRPr="00EE1D74">
        <w:rPr>
          <w:rFonts w:ascii="Arial" w:hAnsi="Arial" w:cs="Arial"/>
          <w:szCs w:val="22"/>
        </w:rPr>
        <w:t>kürzungen</w:t>
      </w:r>
      <w:r w:rsidRPr="00EE1D74">
        <w:rPr>
          <w:rFonts w:ascii="Arial" w:hAnsi="Arial" w:cs="Arial"/>
          <w:szCs w:val="22"/>
        </w:rPr>
        <w:t xml:space="preserve"> vereinbart</w:t>
      </w:r>
      <w:r w:rsidRPr="005A4DF6">
        <w:rPr>
          <w:rFonts w:ascii="Arial" w:hAnsi="Arial" w:cs="Arial"/>
          <w:szCs w:val="22"/>
        </w:rPr>
        <w:t xml:space="preserve">. </w:t>
      </w:r>
    </w:p>
    <w:p w14:paraId="7F1E227F" w14:textId="77777777" w:rsidR="0076263A" w:rsidRPr="005A4DF6" w:rsidRDefault="00EB41A6" w:rsidP="005D34F9">
      <w:pPr>
        <w:numPr>
          <w:ilvl w:val="0"/>
          <w:numId w:val="28"/>
        </w:numPr>
        <w:tabs>
          <w:tab w:val="clear" w:pos="720"/>
          <w:tab w:val="num" w:pos="360"/>
        </w:tabs>
        <w:spacing w:after="120"/>
        <w:ind w:left="360"/>
        <w:jc w:val="both"/>
        <w:rPr>
          <w:rFonts w:ascii="Arial" w:hAnsi="Arial" w:cs="Arial"/>
          <w:szCs w:val="22"/>
        </w:rPr>
      </w:pPr>
      <w:r w:rsidRPr="005A4DF6">
        <w:rPr>
          <w:rFonts w:ascii="Arial" w:hAnsi="Arial" w:cs="Arial"/>
          <w:szCs w:val="22"/>
        </w:rPr>
        <w:t>De</w:t>
      </w:r>
      <w:r w:rsidR="00CA0982" w:rsidRPr="005A4DF6">
        <w:rPr>
          <w:rFonts w:ascii="Arial" w:hAnsi="Arial" w:cs="Arial"/>
          <w:szCs w:val="22"/>
        </w:rPr>
        <w:t xml:space="preserve">r </w:t>
      </w:r>
      <w:r w:rsidR="00CA659A" w:rsidRPr="005A4DF6">
        <w:rPr>
          <w:rFonts w:ascii="Arial" w:hAnsi="Arial" w:cs="Arial"/>
          <w:szCs w:val="22"/>
        </w:rPr>
        <w:t>SWD</w:t>
      </w:r>
      <w:r w:rsidRPr="005A4DF6">
        <w:rPr>
          <w:rFonts w:ascii="Arial" w:hAnsi="Arial" w:cs="Arial"/>
          <w:szCs w:val="22"/>
        </w:rPr>
        <w:t>, der VRN GmbH</w:t>
      </w:r>
      <w:r w:rsidR="0076263A" w:rsidRPr="005A4DF6">
        <w:rPr>
          <w:rFonts w:ascii="Arial" w:hAnsi="Arial" w:cs="Arial"/>
          <w:szCs w:val="22"/>
        </w:rPr>
        <w:t xml:space="preserve"> und den von ih</w:t>
      </w:r>
      <w:r w:rsidRPr="005A4DF6">
        <w:rPr>
          <w:rFonts w:ascii="Arial" w:hAnsi="Arial" w:cs="Arial"/>
          <w:szCs w:val="22"/>
        </w:rPr>
        <w:t>nen</w:t>
      </w:r>
      <w:r w:rsidR="0076263A" w:rsidRPr="005A4DF6">
        <w:rPr>
          <w:rFonts w:ascii="Arial" w:hAnsi="Arial" w:cs="Arial"/>
          <w:szCs w:val="22"/>
        </w:rPr>
        <w:t xml:space="preserve"> autorisierten Personen ist auf Verlangen der sofortige Zutritt zu den Fahrzeugen, die für den ausgeschriebenen Verkehr verwandt werden, zu gewähren. </w:t>
      </w:r>
      <w:r w:rsidRPr="005A4DF6">
        <w:rPr>
          <w:rFonts w:ascii="Arial" w:hAnsi="Arial" w:cs="Arial"/>
          <w:szCs w:val="22"/>
        </w:rPr>
        <w:t>Sie</w:t>
      </w:r>
      <w:r w:rsidR="0076263A" w:rsidRPr="005A4DF6">
        <w:rPr>
          <w:rFonts w:ascii="Arial" w:hAnsi="Arial" w:cs="Arial"/>
          <w:szCs w:val="22"/>
        </w:rPr>
        <w:t xml:space="preserve"> kontrollier</w:t>
      </w:r>
      <w:r w:rsidRPr="005A4DF6">
        <w:rPr>
          <w:rFonts w:ascii="Arial" w:hAnsi="Arial" w:cs="Arial"/>
          <w:szCs w:val="22"/>
        </w:rPr>
        <w:t>en</w:t>
      </w:r>
      <w:r w:rsidR="0076263A" w:rsidRPr="005A4DF6">
        <w:rPr>
          <w:rFonts w:ascii="Arial" w:hAnsi="Arial" w:cs="Arial"/>
          <w:szCs w:val="22"/>
        </w:rPr>
        <w:t xml:space="preserve"> dabei schwerpunktmäßig die Einhaltung der Vereinbarungen über die Schadensfreiheit und den Pflegezustand der Fahrzeuge.</w:t>
      </w:r>
    </w:p>
    <w:p w14:paraId="421E6C74" w14:textId="77777777" w:rsidR="0076263A" w:rsidRPr="005A4DF6" w:rsidRDefault="0076263A" w:rsidP="005D34F9">
      <w:pPr>
        <w:numPr>
          <w:ilvl w:val="0"/>
          <w:numId w:val="28"/>
        </w:numPr>
        <w:tabs>
          <w:tab w:val="clear" w:pos="720"/>
          <w:tab w:val="num" w:pos="360"/>
        </w:tabs>
        <w:spacing w:after="120"/>
        <w:ind w:left="360"/>
        <w:jc w:val="both"/>
        <w:rPr>
          <w:rFonts w:ascii="Arial" w:hAnsi="Arial" w:cs="Arial"/>
          <w:szCs w:val="22"/>
        </w:rPr>
      </w:pPr>
      <w:r w:rsidRPr="005A4DF6">
        <w:rPr>
          <w:rFonts w:ascii="Arial" w:hAnsi="Arial" w:cs="Arial"/>
          <w:szCs w:val="22"/>
        </w:rPr>
        <w:t xml:space="preserve">Werden Verstöße gegen die Qualitätsvorgaben mehrfach festgestellt, so können die </w:t>
      </w:r>
      <w:r w:rsidR="00CA0982" w:rsidRPr="005A4DF6">
        <w:rPr>
          <w:rFonts w:ascii="Arial" w:hAnsi="Arial" w:cs="Arial"/>
          <w:szCs w:val="22"/>
        </w:rPr>
        <w:t>Entgelt</w:t>
      </w:r>
      <w:r w:rsidR="00EB41A6" w:rsidRPr="005A4DF6">
        <w:rPr>
          <w:rFonts w:ascii="Arial" w:hAnsi="Arial" w:cs="Arial"/>
          <w:szCs w:val="22"/>
        </w:rPr>
        <w:t>kürzungen</w:t>
      </w:r>
      <w:r w:rsidRPr="005A4DF6">
        <w:rPr>
          <w:rFonts w:ascii="Arial" w:hAnsi="Arial" w:cs="Arial"/>
          <w:szCs w:val="22"/>
        </w:rPr>
        <w:t xml:space="preserve"> auch mehrfach angesetzt werden. Werden die gleichen Verstöße mindestens drei Mal festgestellt, so ist dies ein Grund zur außerordentlichen Kündigung des Vertrages.</w:t>
      </w:r>
    </w:p>
    <w:p w14:paraId="243383F8" w14:textId="40B64B6E" w:rsidR="0076263A" w:rsidRPr="005A4DF6" w:rsidRDefault="0076263A" w:rsidP="005D34F9">
      <w:pPr>
        <w:numPr>
          <w:ilvl w:val="0"/>
          <w:numId w:val="28"/>
        </w:numPr>
        <w:tabs>
          <w:tab w:val="clear" w:pos="720"/>
          <w:tab w:val="num" w:pos="360"/>
        </w:tabs>
        <w:spacing w:after="120"/>
        <w:ind w:left="360"/>
        <w:jc w:val="both"/>
        <w:rPr>
          <w:rFonts w:ascii="Arial" w:hAnsi="Arial" w:cs="Arial"/>
          <w:szCs w:val="22"/>
        </w:rPr>
      </w:pPr>
      <w:r w:rsidRPr="00880CC7">
        <w:rPr>
          <w:rFonts w:ascii="Arial" w:hAnsi="Arial" w:cs="Arial"/>
          <w:szCs w:val="22"/>
        </w:rPr>
        <w:t xml:space="preserve">Werden Verstöße gegen die Qualitätsvorgaben vom </w:t>
      </w:r>
      <w:r w:rsidR="00EB41A6" w:rsidRPr="00880CC7">
        <w:rPr>
          <w:rFonts w:ascii="Arial" w:hAnsi="Arial" w:cs="Arial"/>
          <w:szCs w:val="22"/>
        </w:rPr>
        <w:t>Betreiber</w:t>
      </w:r>
      <w:r w:rsidR="00DB2C24" w:rsidRPr="00880CC7">
        <w:rPr>
          <w:rFonts w:ascii="Arial" w:hAnsi="Arial" w:cs="Arial"/>
          <w:szCs w:val="22"/>
        </w:rPr>
        <w:t xml:space="preserve"> </w:t>
      </w:r>
      <w:r w:rsidR="006E1D26" w:rsidRPr="00880CC7">
        <w:rPr>
          <w:rFonts w:ascii="Arial" w:hAnsi="Arial" w:cs="Arial"/>
          <w:szCs w:val="22"/>
        </w:rPr>
        <w:t>innerhalb von 48 Stunden</w:t>
      </w:r>
      <w:r w:rsidR="00DB2C24" w:rsidRPr="00880CC7">
        <w:rPr>
          <w:rFonts w:ascii="Arial" w:hAnsi="Arial" w:cs="Arial"/>
          <w:szCs w:val="22"/>
        </w:rPr>
        <w:t xml:space="preserve"> </w:t>
      </w:r>
      <w:r w:rsidRPr="00880CC7">
        <w:rPr>
          <w:rFonts w:ascii="Arial" w:hAnsi="Arial" w:cs="Arial"/>
          <w:szCs w:val="22"/>
        </w:rPr>
        <w:t xml:space="preserve">nach Auftreten </w:t>
      </w:r>
      <w:r w:rsidR="00A26325" w:rsidRPr="00880CC7">
        <w:rPr>
          <w:rFonts w:ascii="Arial" w:hAnsi="Arial" w:cs="Arial"/>
          <w:szCs w:val="22"/>
        </w:rPr>
        <w:t>in der Qualitätsdatenbank der</w:t>
      </w:r>
      <w:r w:rsidRPr="00880CC7">
        <w:rPr>
          <w:rFonts w:ascii="Arial" w:hAnsi="Arial" w:cs="Arial"/>
          <w:szCs w:val="22"/>
        </w:rPr>
        <w:t xml:space="preserve"> </w:t>
      </w:r>
      <w:r w:rsidR="006A3016" w:rsidRPr="00880CC7">
        <w:rPr>
          <w:rFonts w:ascii="Arial" w:hAnsi="Arial" w:cs="Arial"/>
          <w:szCs w:val="22"/>
        </w:rPr>
        <w:t>VRN GmbH</w:t>
      </w:r>
      <w:r w:rsidR="00DB2C24" w:rsidRPr="00880CC7">
        <w:rPr>
          <w:rFonts w:ascii="Arial" w:hAnsi="Arial" w:cs="Arial"/>
          <w:szCs w:val="22"/>
        </w:rPr>
        <w:t xml:space="preserve"> </w:t>
      </w:r>
      <w:r w:rsidR="00A26325" w:rsidRPr="00880CC7">
        <w:rPr>
          <w:rFonts w:ascii="Arial" w:hAnsi="Arial" w:cs="Arial"/>
          <w:szCs w:val="22"/>
        </w:rPr>
        <w:t xml:space="preserve">vom Betreiber </w:t>
      </w:r>
      <w:r w:rsidR="005B60F9">
        <w:rPr>
          <w:rFonts w:ascii="Arial" w:hAnsi="Arial" w:cs="Arial"/>
          <w:szCs w:val="22"/>
        </w:rPr>
        <w:t>erfasst</w:t>
      </w:r>
      <w:r w:rsidRPr="006E1D26">
        <w:rPr>
          <w:rFonts w:ascii="Arial" w:hAnsi="Arial" w:cs="Arial"/>
          <w:szCs w:val="22"/>
        </w:rPr>
        <w:t>,</w:t>
      </w:r>
      <w:r w:rsidRPr="005A4DF6">
        <w:rPr>
          <w:rFonts w:ascii="Arial" w:hAnsi="Arial" w:cs="Arial"/>
          <w:szCs w:val="22"/>
        </w:rPr>
        <w:t xml:space="preserve"> </w:t>
      </w:r>
      <w:r w:rsidR="00A26325">
        <w:rPr>
          <w:rFonts w:ascii="Arial" w:hAnsi="Arial" w:cs="Arial"/>
          <w:szCs w:val="22"/>
        </w:rPr>
        <w:t>wird die entsprechende Pönale sowie</w:t>
      </w:r>
      <w:r w:rsidR="00A26325" w:rsidRPr="005A4DF6">
        <w:rPr>
          <w:rFonts w:ascii="Arial" w:hAnsi="Arial" w:cs="Arial"/>
          <w:szCs w:val="22"/>
        </w:rPr>
        <w:t xml:space="preserve"> </w:t>
      </w:r>
      <w:r w:rsidRPr="005A4DF6">
        <w:rPr>
          <w:rFonts w:ascii="Arial" w:hAnsi="Arial" w:cs="Arial"/>
          <w:szCs w:val="22"/>
        </w:rPr>
        <w:t xml:space="preserve">die </w:t>
      </w:r>
      <w:r w:rsidR="00A26325">
        <w:rPr>
          <w:rFonts w:ascii="Arial" w:hAnsi="Arial" w:cs="Arial"/>
          <w:szCs w:val="22"/>
        </w:rPr>
        <w:t xml:space="preserve">damit verbundenen </w:t>
      </w:r>
      <w:r w:rsidRPr="005A4DF6">
        <w:rPr>
          <w:rFonts w:ascii="Arial" w:hAnsi="Arial" w:cs="Arial"/>
          <w:szCs w:val="22"/>
        </w:rPr>
        <w:t xml:space="preserve">entsprechenden </w:t>
      </w:r>
      <w:r w:rsidR="00CA0982" w:rsidRPr="005A4DF6">
        <w:rPr>
          <w:rFonts w:ascii="Arial" w:hAnsi="Arial" w:cs="Arial"/>
          <w:szCs w:val="22"/>
        </w:rPr>
        <w:t>Entgelt</w:t>
      </w:r>
      <w:r w:rsidR="00EB41A6" w:rsidRPr="005A4DF6">
        <w:rPr>
          <w:rFonts w:ascii="Arial" w:hAnsi="Arial" w:cs="Arial"/>
          <w:szCs w:val="22"/>
        </w:rPr>
        <w:t>kürzungen</w:t>
      </w:r>
      <w:r w:rsidRPr="005A4DF6">
        <w:rPr>
          <w:rFonts w:ascii="Arial" w:hAnsi="Arial" w:cs="Arial"/>
          <w:szCs w:val="22"/>
        </w:rPr>
        <w:t xml:space="preserve"> nur mit </w:t>
      </w:r>
      <w:r w:rsidR="00F578A9" w:rsidRPr="005A4DF6">
        <w:rPr>
          <w:rFonts w:ascii="Arial" w:hAnsi="Arial" w:cs="Arial"/>
          <w:szCs w:val="22"/>
        </w:rPr>
        <w:t>25</w:t>
      </w:r>
      <w:r w:rsidRPr="005A4DF6">
        <w:rPr>
          <w:rFonts w:ascii="Arial" w:hAnsi="Arial" w:cs="Arial"/>
          <w:szCs w:val="22"/>
        </w:rPr>
        <w:t xml:space="preserve"> % der veranschlagten </w:t>
      </w:r>
      <w:proofErr w:type="spellStart"/>
      <w:r w:rsidR="00A26325">
        <w:rPr>
          <w:rFonts w:ascii="Arial" w:hAnsi="Arial" w:cs="Arial"/>
          <w:szCs w:val="22"/>
        </w:rPr>
        <w:t>Pönaleb</w:t>
      </w:r>
      <w:r w:rsidRPr="005A4DF6">
        <w:rPr>
          <w:rFonts w:ascii="Arial" w:hAnsi="Arial" w:cs="Arial"/>
          <w:szCs w:val="22"/>
        </w:rPr>
        <w:t>eträge</w:t>
      </w:r>
      <w:proofErr w:type="spellEnd"/>
      <w:r w:rsidRPr="005A4DF6">
        <w:rPr>
          <w:rFonts w:ascii="Arial" w:hAnsi="Arial" w:cs="Arial"/>
          <w:szCs w:val="22"/>
        </w:rPr>
        <w:t xml:space="preserve"> angesetzt.</w:t>
      </w:r>
      <w:r w:rsidR="00E07DFE" w:rsidRPr="005A4DF6">
        <w:rPr>
          <w:rFonts w:ascii="Arial" w:hAnsi="Arial" w:cs="Arial"/>
          <w:szCs w:val="22"/>
        </w:rPr>
        <w:t xml:space="preserve"> An Wochenenden und Feiertagen genügt eine Meldung innerhalb der anschließenden zwei Werktage.</w:t>
      </w:r>
    </w:p>
    <w:p w14:paraId="675A9529" w14:textId="77777777" w:rsidR="0076263A" w:rsidRPr="005A4DF6" w:rsidRDefault="0076263A" w:rsidP="005D34F9">
      <w:pPr>
        <w:numPr>
          <w:ilvl w:val="0"/>
          <w:numId w:val="28"/>
        </w:numPr>
        <w:tabs>
          <w:tab w:val="clear" w:pos="720"/>
          <w:tab w:val="num" w:pos="360"/>
        </w:tabs>
        <w:spacing w:after="120"/>
        <w:ind w:left="360"/>
        <w:jc w:val="both"/>
        <w:rPr>
          <w:rFonts w:ascii="Arial" w:hAnsi="Arial" w:cs="Arial"/>
          <w:szCs w:val="22"/>
        </w:rPr>
      </w:pPr>
      <w:r w:rsidRPr="005A4DF6">
        <w:rPr>
          <w:rFonts w:ascii="Arial" w:hAnsi="Arial" w:cs="Arial"/>
          <w:szCs w:val="22"/>
        </w:rPr>
        <w:t xml:space="preserve">Unabhängig von den in den Verdingungsunterlagen enthaltenden </w:t>
      </w:r>
      <w:r w:rsidR="00CA0982" w:rsidRPr="005A4DF6">
        <w:rPr>
          <w:rFonts w:ascii="Arial" w:hAnsi="Arial" w:cs="Arial"/>
          <w:szCs w:val="22"/>
        </w:rPr>
        <w:t>Entgelt</w:t>
      </w:r>
      <w:r w:rsidR="00EB41A6" w:rsidRPr="005A4DF6">
        <w:rPr>
          <w:rFonts w:ascii="Arial" w:hAnsi="Arial" w:cs="Arial"/>
          <w:szCs w:val="22"/>
        </w:rPr>
        <w:t>kürzungen</w:t>
      </w:r>
      <w:r w:rsidRPr="005A4DF6">
        <w:rPr>
          <w:rFonts w:ascii="Arial" w:hAnsi="Arial" w:cs="Arial"/>
          <w:szCs w:val="22"/>
        </w:rPr>
        <w:t xml:space="preserve"> hat d</w:t>
      </w:r>
      <w:r w:rsidR="00CA0982" w:rsidRPr="005A4DF6">
        <w:rPr>
          <w:rFonts w:ascii="Arial" w:hAnsi="Arial" w:cs="Arial"/>
          <w:szCs w:val="22"/>
        </w:rPr>
        <w:t>i</w:t>
      </w:r>
      <w:r w:rsidR="00625CA0" w:rsidRPr="005A4DF6">
        <w:rPr>
          <w:rFonts w:ascii="Arial" w:hAnsi="Arial" w:cs="Arial"/>
          <w:szCs w:val="22"/>
        </w:rPr>
        <w:t xml:space="preserve">e </w:t>
      </w:r>
      <w:r w:rsidR="00CA659A" w:rsidRPr="005A4DF6">
        <w:rPr>
          <w:rFonts w:ascii="Arial" w:hAnsi="Arial" w:cs="Arial"/>
          <w:szCs w:val="22"/>
        </w:rPr>
        <w:t>SWD</w:t>
      </w:r>
      <w:r w:rsidR="00625CA0" w:rsidRPr="005A4DF6">
        <w:rPr>
          <w:rFonts w:ascii="Arial" w:hAnsi="Arial" w:cs="Arial"/>
          <w:szCs w:val="22"/>
        </w:rPr>
        <w:t xml:space="preserve"> </w:t>
      </w:r>
      <w:r w:rsidRPr="005A4DF6">
        <w:rPr>
          <w:rFonts w:ascii="Arial" w:hAnsi="Arial" w:cs="Arial"/>
          <w:szCs w:val="22"/>
        </w:rPr>
        <w:t>das Recht, bei andauernden Ver</w:t>
      </w:r>
      <w:r w:rsidR="005D056D" w:rsidRPr="005A4DF6">
        <w:rPr>
          <w:rFonts w:ascii="Arial" w:hAnsi="Arial" w:cs="Arial"/>
          <w:szCs w:val="22"/>
        </w:rPr>
        <w:t>s</w:t>
      </w:r>
      <w:r w:rsidRPr="005A4DF6">
        <w:rPr>
          <w:rFonts w:ascii="Arial" w:hAnsi="Arial" w:cs="Arial"/>
          <w:szCs w:val="22"/>
        </w:rPr>
        <w:t xml:space="preserve">tößen gegen die Vorgaben der Verdingungsunterlagen bzw. den Inhalt des Angebotes </w:t>
      </w:r>
      <w:r w:rsidR="00625CA0" w:rsidRPr="005A4DF6">
        <w:rPr>
          <w:rFonts w:ascii="Arial" w:hAnsi="Arial" w:cs="Arial"/>
          <w:szCs w:val="22"/>
        </w:rPr>
        <w:t>des Betreibers</w:t>
      </w:r>
      <w:r w:rsidR="00EB41A6" w:rsidRPr="005A4DF6">
        <w:rPr>
          <w:rFonts w:ascii="Arial" w:hAnsi="Arial" w:cs="Arial"/>
          <w:szCs w:val="22"/>
        </w:rPr>
        <w:t xml:space="preserve"> </w:t>
      </w:r>
      <w:r w:rsidRPr="005A4DF6">
        <w:rPr>
          <w:rFonts w:ascii="Arial" w:hAnsi="Arial" w:cs="Arial"/>
          <w:szCs w:val="22"/>
        </w:rPr>
        <w:t xml:space="preserve">die Zahlungen nach § 8 in angemessener Höhe zu reduzieren oder einzustellen, bis </w:t>
      </w:r>
      <w:r w:rsidR="00625CA0" w:rsidRPr="005A4DF6">
        <w:rPr>
          <w:rFonts w:ascii="Arial" w:hAnsi="Arial" w:cs="Arial"/>
          <w:szCs w:val="22"/>
        </w:rPr>
        <w:t>der Betreiber</w:t>
      </w:r>
      <w:r w:rsidR="00EB41A6" w:rsidRPr="005A4DF6">
        <w:rPr>
          <w:rFonts w:ascii="Arial" w:hAnsi="Arial" w:cs="Arial"/>
          <w:szCs w:val="22"/>
        </w:rPr>
        <w:t xml:space="preserve"> </w:t>
      </w:r>
      <w:r w:rsidRPr="005A4DF6">
        <w:rPr>
          <w:rFonts w:ascii="Arial" w:hAnsi="Arial" w:cs="Arial"/>
          <w:szCs w:val="22"/>
        </w:rPr>
        <w:t>die nach der Ausschreibung geschuldete Qualität wieder sicherstellt.</w:t>
      </w:r>
    </w:p>
    <w:p w14:paraId="19193E75" w14:textId="2C7897F3" w:rsidR="00E07DFE" w:rsidRPr="005A4DF6" w:rsidRDefault="00E07DFE" w:rsidP="00A26325">
      <w:pPr>
        <w:pStyle w:val="Listenabsatz"/>
        <w:numPr>
          <w:ilvl w:val="0"/>
          <w:numId w:val="28"/>
        </w:numPr>
        <w:tabs>
          <w:tab w:val="clear" w:pos="720"/>
        </w:tabs>
        <w:ind w:left="426" w:hanging="426"/>
        <w:jc w:val="both"/>
        <w:rPr>
          <w:rFonts w:ascii="Arial" w:hAnsi="Arial" w:cs="Arial"/>
          <w:szCs w:val="22"/>
        </w:rPr>
      </w:pPr>
      <w:r w:rsidRPr="005A4DF6">
        <w:rPr>
          <w:rFonts w:ascii="Arial" w:hAnsi="Arial" w:cs="Arial"/>
          <w:szCs w:val="22"/>
        </w:rPr>
        <w:t xml:space="preserve">Verzögert sich die Betriebsaufnahme, wird neben den Entgeltkürzungen eine zusätzliche Vertragsstrafe in Höhe von 25.000.- € fällig. Ist dem Auftragnehmer die Betriebsaufnahme auch </w:t>
      </w:r>
      <w:r w:rsidRPr="006E1D26">
        <w:rPr>
          <w:rFonts w:ascii="Arial" w:hAnsi="Arial" w:cs="Arial"/>
          <w:szCs w:val="22"/>
        </w:rPr>
        <w:t xml:space="preserve">zum </w:t>
      </w:r>
      <w:r w:rsidR="00FC436B" w:rsidRPr="006E1D26">
        <w:rPr>
          <w:rFonts w:ascii="Arial" w:hAnsi="Arial" w:cs="Arial"/>
          <w:szCs w:val="22"/>
        </w:rPr>
        <w:t>0</w:t>
      </w:r>
      <w:r w:rsidRPr="00880CC7">
        <w:rPr>
          <w:rFonts w:ascii="Arial" w:hAnsi="Arial" w:cs="Arial"/>
          <w:szCs w:val="22"/>
        </w:rPr>
        <w:t>1.</w:t>
      </w:r>
      <w:r w:rsidR="00FC436B" w:rsidRPr="00880CC7">
        <w:rPr>
          <w:rFonts w:ascii="Arial" w:hAnsi="Arial" w:cs="Arial"/>
          <w:szCs w:val="22"/>
        </w:rPr>
        <w:t>10</w:t>
      </w:r>
      <w:r w:rsidRPr="00880CC7">
        <w:rPr>
          <w:rFonts w:ascii="Arial" w:hAnsi="Arial" w:cs="Arial"/>
          <w:szCs w:val="22"/>
        </w:rPr>
        <w:t>.2020 nicht</w:t>
      </w:r>
      <w:r w:rsidRPr="005A4DF6">
        <w:rPr>
          <w:rFonts w:ascii="Arial" w:hAnsi="Arial" w:cs="Arial"/>
          <w:szCs w:val="22"/>
        </w:rPr>
        <w:t xml:space="preserve"> möglich, verdoppelt sich diese Vertragsstrafe. Kommt es in der ersten Betriebswoche in Folge von Fehlplanungen des Konzessionsnehmers zu massiven Fahrtausfällen, wird dies als nicht erfolgte Betriebsaufnahme gewertet.</w:t>
      </w:r>
    </w:p>
    <w:p w14:paraId="787DCBF1" w14:textId="77777777" w:rsidR="0076263A" w:rsidRPr="005A4DF6" w:rsidRDefault="0076263A" w:rsidP="00927CA9">
      <w:pPr>
        <w:numPr>
          <w:ilvl w:val="0"/>
          <w:numId w:val="28"/>
        </w:numPr>
        <w:tabs>
          <w:tab w:val="clear" w:pos="720"/>
          <w:tab w:val="num" w:pos="360"/>
        </w:tabs>
        <w:spacing w:after="120"/>
        <w:ind w:left="360"/>
        <w:jc w:val="both"/>
        <w:rPr>
          <w:rFonts w:ascii="Arial" w:hAnsi="Arial" w:cs="Arial"/>
          <w:szCs w:val="22"/>
        </w:rPr>
      </w:pPr>
      <w:r w:rsidRPr="005A4DF6">
        <w:rPr>
          <w:rFonts w:ascii="Arial" w:hAnsi="Arial" w:cs="Arial"/>
          <w:szCs w:val="22"/>
        </w:rPr>
        <w:t>Sind einzelne Fahrten im Sinne der Verdingungsunterlagen als „nicht erbracht“ bzw. ausgefallen zu werten, so reduziert sich d</w:t>
      </w:r>
      <w:r w:rsidR="00927CA9" w:rsidRPr="005A4DF6">
        <w:rPr>
          <w:rFonts w:ascii="Arial" w:hAnsi="Arial" w:cs="Arial"/>
          <w:szCs w:val="22"/>
        </w:rPr>
        <w:t>as</w:t>
      </w:r>
      <w:r w:rsidRPr="005A4DF6">
        <w:rPr>
          <w:rFonts w:ascii="Arial" w:hAnsi="Arial" w:cs="Arial"/>
          <w:szCs w:val="22"/>
        </w:rPr>
        <w:t xml:space="preserve"> </w:t>
      </w:r>
      <w:r w:rsidR="00927CA9" w:rsidRPr="005A4DF6">
        <w:rPr>
          <w:rFonts w:ascii="Arial" w:hAnsi="Arial" w:cs="Arial"/>
          <w:szCs w:val="22"/>
        </w:rPr>
        <w:t>Entgelt</w:t>
      </w:r>
      <w:r w:rsidRPr="005A4DF6">
        <w:rPr>
          <w:rFonts w:ascii="Arial" w:hAnsi="Arial" w:cs="Arial"/>
          <w:szCs w:val="22"/>
        </w:rPr>
        <w:t xml:space="preserve"> nach § 8 </w:t>
      </w:r>
      <w:r w:rsidR="00927CA9" w:rsidRPr="005A4DF6">
        <w:rPr>
          <w:rFonts w:ascii="Arial" w:hAnsi="Arial" w:cs="Arial"/>
          <w:szCs w:val="22"/>
        </w:rPr>
        <w:t>entsprechend.</w:t>
      </w:r>
    </w:p>
    <w:p w14:paraId="0D05DAA9" w14:textId="77777777" w:rsidR="0076263A" w:rsidRPr="00530E09" w:rsidRDefault="0076263A" w:rsidP="00625CA0">
      <w:pPr>
        <w:spacing w:after="120"/>
        <w:ind w:firstLine="357"/>
        <w:jc w:val="both"/>
        <w:rPr>
          <w:rFonts w:ascii="Arial" w:hAnsi="Arial" w:cs="Arial"/>
        </w:rPr>
      </w:pPr>
    </w:p>
    <w:p w14:paraId="34A22D7B" w14:textId="77777777" w:rsidR="0076263A" w:rsidRPr="00530E09" w:rsidRDefault="00927CA9" w:rsidP="00EB41A6">
      <w:pPr>
        <w:jc w:val="center"/>
        <w:rPr>
          <w:rFonts w:ascii="Arial" w:hAnsi="Arial" w:cs="Arial"/>
          <w:b/>
          <w:bCs/>
          <w:sz w:val="28"/>
        </w:rPr>
      </w:pPr>
      <w:bookmarkStart w:id="25" w:name="_Toc126922569"/>
      <w:r w:rsidRPr="00530E09">
        <w:rPr>
          <w:rFonts w:ascii="Arial" w:hAnsi="Arial" w:cs="Arial"/>
          <w:b/>
          <w:bCs/>
          <w:sz w:val="28"/>
        </w:rPr>
        <w:t>§ 10</w:t>
      </w:r>
      <w:r w:rsidR="0076263A" w:rsidRPr="00530E09">
        <w:rPr>
          <w:rFonts w:ascii="Arial" w:hAnsi="Arial" w:cs="Arial"/>
          <w:b/>
          <w:bCs/>
          <w:sz w:val="28"/>
        </w:rPr>
        <w:t xml:space="preserve"> </w:t>
      </w:r>
      <w:bookmarkStart w:id="26" w:name="_Toc83547288"/>
      <w:bookmarkStart w:id="27" w:name="_Toc83548752"/>
      <w:r w:rsidR="0076263A" w:rsidRPr="00530E09">
        <w:rPr>
          <w:rFonts w:ascii="Arial" w:hAnsi="Arial" w:cs="Arial"/>
          <w:b/>
          <w:bCs/>
          <w:sz w:val="28"/>
        </w:rPr>
        <w:t xml:space="preserve">Haftung und Freistellungspflichten des </w:t>
      </w:r>
      <w:bookmarkEnd w:id="25"/>
      <w:bookmarkEnd w:id="26"/>
      <w:bookmarkEnd w:id="27"/>
      <w:r w:rsidR="00EB41A6" w:rsidRPr="00530E09">
        <w:rPr>
          <w:rFonts w:ascii="Arial" w:hAnsi="Arial" w:cs="Arial"/>
          <w:b/>
          <w:bCs/>
          <w:sz w:val="28"/>
        </w:rPr>
        <w:t>Betreibers</w:t>
      </w:r>
    </w:p>
    <w:p w14:paraId="4CB7A857" w14:textId="77777777" w:rsidR="00EB41A6" w:rsidRPr="00602F2F" w:rsidRDefault="00EB41A6" w:rsidP="00EB41A6">
      <w:pPr>
        <w:jc w:val="center"/>
        <w:rPr>
          <w:rFonts w:ascii="Arial" w:hAnsi="Arial" w:cs="Arial"/>
          <w:b/>
          <w:bCs/>
          <w:sz w:val="24"/>
        </w:rPr>
      </w:pPr>
    </w:p>
    <w:p w14:paraId="3CC1F795" w14:textId="77777777" w:rsidR="0076263A" w:rsidRPr="005A4DF6" w:rsidRDefault="00625CA0" w:rsidP="00EB41A6">
      <w:pPr>
        <w:pStyle w:val="Textkrper2"/>
        <w:numPr>
          <w:ilvl w:val="0"/>
          <w:numId w:val="14"/>
        </w:numPr>
        <w:spacing w:after="120" w:line="240" w:lineRule="auto"/>
        <w:jc w:val="both"/>
        <w:rPr>
          <w:rFonts w:ascii="Arial" w:hAnsi="Arial" w:cs="Arial"/>
          <w:b w:val="0"/>
          <w:bCs w:val="0"/>
          <w:i w:val="0"/>
          <w:iCs w:val="0"/>
          <w:szCs w:val="22"/>
        </w:rPr>
      </w:pPr>
      <w:r w:rsidRPr="005A4DF6">
        <w:rPr>
          <w:rFonts w:ascii="Arial" w:hAnsi="Arial" w:cs="Arial"/>
          <w:b w:val="0"/>
          <w:bCs w:val="0"/>
          <w:i w:val="0"/>
          <w:iCs w:val="0"/>
          <w:szCs w:val="22"/>
        </w:rPr>
        <w:t>Der Betreiber</w:t>
      </w:r>
      <w:r w:rsidR="00EB41A6"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ist d</w:t>
      </w:r>
      <w:r w:rsidRPr="005A4DF6">
        <w:rPr>
          <w:rFonts w:ascii="Arial" w:hAnsi="Arial" w:cs="Arial"/>
          <w:b w:val="0"/>
          <w:bCs w:val="0"/>
          <w:i w:val="0"/>
          <w:iCs w:val="0"/>
          <w:szCs w:val="22"/>
        </w:rPr>
        <w:t>e</w:t>
      </w:r>
      <w:r w:rsidR="00927CA9" w:rsidRPr="005A4DF6">
        <w:rPr>
          <w:rFonts w:ascii="Arial" w:hAnsi="Arial" w:cs="Arial"/>
          <w:b w:val="0"/>
          <w:bCs w:val="0"/>
          <w:i w:val="0"/>
          <w:iCs w:val="0"/>
          <w:szCs w:val="22"/>
        </w:rPr>
        <w:t>r</w:t>
      </w:r>
      <w:r w:rsidRPr="005A4DF6">
        <w:rPr>
          <w:rFonts w:ascii="Arial" w:hAnsi="Arial" w:cs="Arial"/>
          <w:b w:val="0"/>
          <w:bCs w:val="0"/>
          <w:i w:val="0"/>
          <w:iCs w:val="0"/>
          <w:szCs w:val="22"/>
        </w:rPr>
        <w:t xml:space="preserve"> </w:t>
      </w:r>
      <w:r w:rsidR="00CA659A" w:rsidRPr="005A4DF6">
        <w:rPr>
          <w:rFonts w:ascii="Arial" w:hAnsi="Arial" w:cs="Arial"/>
          <w:b w:val="0"/>
          <w:bCs w:val="0"/>
          <w:i w:val="0"/>
          <w:iCs w:val="0"/>
          <w:szCs w:val="22"/>
        </w:rPr>
        <w:t>SWD</w:t>
      </w:r>
      <w:r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zum Ersatz etwaiger </w:t>
      </w:r>
      <w:r w:rsidR="00927CA9" w:rsidRPr="005A4DF6">
        <w:rPr>
          <w:rFonts w:ascii="Arial" w:hAnsi="Arial" w:cs="Arial"/>
          <w:b w:val="0"/>
          <w:bCs w:val="0"/>
          <w:i w:val="0"/>
          <w:iCs w:val="0"/>
          <w:szCs w:val="22"/>
        </w:rPr>
        <w:t>ihr</w:t>
      </w:r>
      <w:r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entstehender Schäden verpflichtet, die darauf beruhen, dass </w:t>
      </w:r>
      <w:r w:rsidRPr="005A4DF6">
        <w:rPr>
          <w:rFonts w:ascii="Arial" w:hAnsi="Arial" w:cs="Arial"/>
          <w:b w:val="0"/>
          <w:bCs w:val="0"/>
          <w:i w:val="0"/>
          <w:iCs w:val="0"/>
          <w:szCs w:val="22"/>
        </w:rPr>
        <w:t>der Betreiber</w:t>
      </w:r>
      <w:r w:rsidR="00EB41A6"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die von ihm übernommenen Vertragspflichten schuldhaft nicht, nicht vollständig oder nicht ordnungsgemäß erfüllt hat. Das Verschulden seiner Mitarbeiter </w:t>
      </w:r>
      <w:r w:rsidR="00E07DFE" w:rsidRPr="005A4DF6">
        <w:rPr>
          <w:rFonts w:ascii="Arial" w:hAnsi="Arial" w:cs="Arial"/>
          <w:b w:val="0"/>
          <w:bCs w:val="0"/>
          <w:i w:val="0"/>
          <w:iCs w:val="0"/>
          <w:szCs w:val="22"/>
        </w:rPr>
        <w:t xml:space="preserve">und der Mitarbeiter eines etwaigen Subunternehmens </w:t>
      </w:r>
      <w:proofErr w:type="gramStart"/>
      <w:r w:rsidR="0076263A" w:rsidRPr="005A4DF6">
        <w:rPr>
          <w:rFonts w:ascii="Arial" w:hAnsi="Arial" w:cs="Arial"/>
          <w:b w:val="0"/>
          <w:bCs w:val="0"/>
          <w:i w:val="0"/>
          <w:iCs w:val="0"/>
          <w:szCs w:val="22"/>
        </w:rPr>
        <w:t>muss</w:t>
      </w:r>
      <w:proofErr w:type="gramEnd"/>
      <w:r w:rsidR="0076263A" w:rsidRPr="005A4DF6">
        <w:rPr>
          <w:rFonts w:ascii="Arial" w:hAnsi="Arial" w:cs="Arial"/>
          <w:b w:val="0"/>
          <w:bCs w:val="0"/>
          <w:i w:val="0"/>
          <w:iCs w:val="0"/>
          <w:szCs w:val="22"/>
        </w:rPr>
        <w:t xml:space="preserve"> sich </w:t>
      </w:r>
      <w:r w:rsidRPr="005A4DF6">
        <w:rPr>
          <w:rFonts w:ascii="Arial" w:hAnsi="Arial" w:cs="Arial"/>
          <w:b w:val="0"/>
          <w:bCs w:val="0"/>
          <w:i w:val="0"/>
          <w:iCs w:val="0"/>
          <w:szCs w:val="22"/>
        </w:rPr>
        <w:t>der Betreiber</w:t>
      </w:r>
      <w:r w:rsidR="00EB41A6"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wie eigenes Verschulden zurechnen lassen.</w:t>
      </w:r>
    </w:p>
    <w:p w14:paraId="7843F122" w14:textId="77777777" w:rsidR="0076263A" w:rsidRPr="005A4DF6" w:rsidRDefault="00625CA0" w:rsidP="00625CA0">
      <w:pPr>
        <w:pStyle w:val="Textkrper2"/>
        <w:numPr>
          <w:ilvl w:val="0"/>
          <w:numId w:val="14"/>
        </w:numPr>
        <w:spacing w:after="120" w:line="240" w:lineRule="auto"/>
        <w:jc w:val="both"/>
        <w:rPr>
          <w:rFonts w:ascii="Arial" w:hAnsi="Arial" w:cs="Arial"/>
          <w:b w:val="0"/>
          <w:bCs w:val="0"/>
          <w:i w:val="0"/>
          <w:iCs w:val="0"/>
          <w:szCs w:val="22"/>
        </w:rPr>
      </w:pPr>
      <w:r w:rsidRPr="005A4DF6">
        <w:rPr>
          <w:rFonts w:ascii="Arial" w:hAnsi="Arial" w:cs="Arial"/>
          <w:b w:val="0"/>
          <w:bCs w:val="0"/>
          <w:i w:val="0"/>
          <w:iCs w:val="0"/>
          <w:szCs w:val="22"/>
        </w:rPr>
        <w:t>Der Betreiber</w:t>
      </w:r>
      <w:r w:rsidR="00EB41A6"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stellt </w:t>
      </w:r>
      <w:r w:rsidR="00EB41A6" w:rsidRPr="005A4DF6">
        <w:rPr>
          <w:rFonts w:ascii="Arial" w:hAnsi="Arial" w:cs="Arial"/>
          <w:b w:val="0"/>
          <w:bCs w:val="0"/>
          <w:i w:val="0"/>
          <w:iCs w:val="0"/>
          <w:szCs w:val="22"/>
        </w:rPr>
        <w:t>d</w:t>
      </w:r>
      <w:r w:rsidR="00927CA9" w:rsidRPr="005A4DF6">
        <w:rPr>
          <w:rFonts w:ascii="Arial" w:hAnsi="Arial" w:cs="Arial"/>
          <w:b w:val="0"/>
          <w:bCs w:val="0"/>
          <w:i w:val="0"/>
          <w:iCs w:val="0"/>
          <w:szCs w:val="22"/>
        </w:rPr>
        <w:t>i</w:t>
      </w:r>
      <w:r w:rsidR="00EB41A6" w:rsidRPr="005A4DF6">
        <w:rPr>
          <w:rFonts w:ascii="Arial" w:hAnsi="Arial" w:cs="Arial"/>
          <w:b w:val="0"/>
          <w:bCs w:val="0"/>
          <w:i w:val="0"/>
          <w:iCs w:val="0"/>
          <w:szCs w:val="22"/>
        </w:rPr>
        <w:t xml:space="preserve">e </w:t>
      </w:r>
      <w:r w:rsidR="00CA659A" w:rsidRPr="005A4DF6">
        <w:rPr>
          <w:rFonts w:ascii="Arial" w:hAnsi="Arial" w:cs="Arial"/>
          <w:b w:val="0"/>
          <w:bCs w:val="0"/>
          <w:i w:val="0"/>
          <w:iCs w:val="0"/>
          <w:szCs w:val="22"/>
        </w:rPr>
        <w:t>SWD</w:t>
      </w:r>
      <w:r w:rsidR="0076263A" w:rsidRPr="005A4DF6">
        <w:rPr>
          <w:rFonts w:ascii="Arial" w:hAnsi="Arial" w:cs="Arial"/>
          <w:b w:val="0"/>
          <w:bCs w:val="0"/>
          <w:i w:val="0"/>
          <w:iCs w:val="0"/>
          <w:szCs w:val="22"/>
        </w:rPr>
        <w:t xml:space="preserve"> aus der Haftung von aus der Eigenschaft als Fahrzeughalter resultierenden Ansprüchen frei.  </w:t>
      </w:r>
    </w:p>
    <w:p w14:paraId="618695AB" w14:textId="77777777" w:rsidR="0076263A" w:rsidRPr="00530E09" w:rsidRDefault="0076263A" w:rsidP="00625CA0">
      <w:pPr>
        <w:pStyle w:val="Textkrper2"/>
        <w:spacing w:after="120" w:line="240" w:lineRule="auto"/>
        <w:jc w:val="both"/>
        <w:rPr>
          <w:rFonts w:ascii="Arial" w:hAnsi="Arial" w:cs="Arial"/>
          <w:b w:val="0"/>
          <w:bCs w:val="0"/>
          <w:i w:val="0"/>
          <w:iCs w:val="0"/>
        </w:rPr>
      </w:pPr>
    </w:p>
    <w:p w14:paraId="0328A5C1" w14:textId="247F1518" w:rsidR="006006C9" w:rsidRDefault="006006C9">
      <w:pPr>
        <w:overflowPunct/>
        <w:autoSpaceDE/>
        <w:autoSpaceDN/>
        <w:adjustRightInd/>
        <w:spacing w:after="0" w:line="240" w:lineRule="auto"/>
        <w:textAlignment w:val="auto"/>
        <w:rPr>
          <w:rFonts w:ascii="Arial" w:hAnsi="Arial" w:cs="Arial"/>
          <w:b/>
          <w:bCs/>
          <w:sz w:val="28"/>
        </w:rPr>
      </w:pPr>
      <w:bookmarkStart w:id="28" w:name="_Toc126922570"/>
      <w:r>
        <w:rPr>
          <w:rFonts w:ascii="Arial" w:hAnsi="Arial" w:cs="Arial"/>
          <w:b/>
          <w:bCs/>
          <w:sz w:val="28"/>
        </w:rPr>
        <w:br w:type="page"/>
      </w:r>
    </w:p>
    <w:p w14:paraId="3A590B04" w14:textId="77777777" w:rsidR="005A4DF6" w:rsidRDefault="005A4DF6" w:rsidP="00EB41A6">
      <w:pPr>
        <w:jc w:val="center"/>
        <w:rPr>
          <w:rFonts w:ascii="Arial" w:hAnsi="Arial" w:cs="Arial"/>
          <w:b/>
          <w:bCs/>
          <w:sz w:val="28"/>
        </w:rPr>
      </w:pPr>
    </w:p>
    <w:p w14:paraId="496B8E6A" w14:textId="77777777" w:rsidR="0076263A" w:rsidRPr="00530E09" w:rsidRDefault="00927CA9" w:rsidP="00EB41A6">
      <w:pPr>
        <w:jc w:val="center"/>
        <w:rPr>
          <w:rFonts w:ascii="Arial" w:hAnsi="Arial" w:cs="Arial"/>
          <w:b/>
          <w:bCs/>
          <w:sz w:val="28"/>
        </w:rPr>
      </w:pPr>
      <w:r w:rsidRPr="00530E09">
        <w:rPr>
          <w:rFonts w:ascii="Arial" w:hAnsi="Arial" w:cs="Arial"/>
          <w:b/>
          <w:bCs/>
          <w:sz w:val="28"/>
        </w:rPr>
        <w:t>§ 11</w:t>
      </w:r>
      <w:r w:rsidR="0076263A" w:rsidRPr="00530E09">
        <w:rPr>
          <w:rFonts w:ascii="Arial" w:hAnsi="Arial" w:cs="Arial"/>
          <w:b/>
          <w:bCs/>
          <w:sz w:val="28"/>
        </w:rPr>
        <w:t xml:space="preserve"> </w:t>
      </w:r>
      <w:bookmarkStart w:id="29" w:name="_Toc83547289"/>
      <w:bookmarkStart w:id="30" w:name="_Toc83548753"/>
      <w:r w:rsidR="0076263A" w:rsidRPr="00530E09">
        <w:rPr>
          <w:rFonts w:ascii="Arial" w:hAnsi="Arial" w:cs="Arial"/>
          <w:b/>
          <w:bCs/>
          <w:sz w:val="28"/>
        </w:rPr>
        <w:t xml:space="preserve">Versicherungspflicht des </w:t>
      </w:r>
      <w:bookmarkEnd w:id="28"/>
      <w:bookmarkEnd w:id="29"/>
      <w:bookmarkEnd w:id="30"/>
      <w:r w:rsidR="00EB41A6" w:rsidRPr="00530E09">
        <w:rPr>
          <w:rFonts w:ascii="Arial" w:hAnsi="Arial" w:cs="Arial"/>
          <w:b/>
          <w:bCs/>
          <w:sz w:val="28"/>
        </w:rPr>
        <w:t>Betreibers</w:t>
      </w:r>
    </w:p>
    <w:p w14:paraId="3E436648" w14:textId="77777777" w:rsidR="00EB41A6" w:rsidRPr="00602F2F" w:rsidRDefault="00EB41A6" w:rsidP="00EB41A6">
      <w:pPr>
        <w:jc w:val="center"/>
        <w:rPr>
          <w:rFonts w:ascii="Arial" w:hAnsi="Arial" w:cs="Arial"/>
          <w:b/>
          <w:bCs/>
          <w:sz w:val="24"/>
        </w:rPr>
      </w:pPr>
    </w:p>
    <w:p w14:paraId="3AB7A69B" w14:textId="77777777" w:rsidR="0076263A" w:rsidRPr="005A4DF6"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szCs w:val="22"/>
        </w:rPr>
      </w:pPr>
      <w:r w:rsidRPr="005A4DF6">
        <w:rPr>
          <w:rFonts w:ascii="Arial" w:hAnsi="Arial" w:cs="Arial"/>
          <w:b w:val="0"/>
          <w:bCs w:val="0"/>
          <w:i w:val="0"/>
          <w:iCs w:val="0"/>
          <w:szCs w:val="22"/>
        </w:rPr>
        <w:t>Der Betreiber</w:t>
      </w:r>
      <w:r w:rsidR="00EB41A6"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bzw. dessen Mitglieder sind verpflichtet, für die Dauer des Vertrags eine Kfz-Haftpflichtversicherung mit unbegrenzter Deckung und eine Betriebshaftpflicht mit einer Deckungssumme von mindestens 5 Mio. Euro abzuschließen und d</w:t>
      </w:r>
      <w:r w:rsidR="007C2818" w:rsidRPr="005A4DF6">
        <w:rPr>
          <w:rFonts w:ascii="Arial" w:hAnsi="Arial" w:cs="Arial"/>
          <w:b w:val="0"/>
          <w:bCs w:val="0"/>
          <w:i w:val="0"/>
          <w:iCs w:val="0"/>
          <w:szCs w:val="22"/>
        </w:rPr>
        <w:t>e</w:t>
      </w:r>
      <w:r w:rsidR="00927CA9" w:rsidRPr="005A4DF6">
        <w:rPr>
          <w:rFonts w:ascii="Arial" w:hAnsi="Arial" w:cs="Arial"/>
          <w:b w:val="0"/>
          <w:bCs w:val="0"/>
          <w:i w:val="0"/>
          <w:iCs w:val="0"/>
          <w:szCs w:val="22"/>
        </w:rPr>
        <w:t>r</w:t>
      </w:r>
      <w:r w:rsidRPr="005A4DF6">
        <w:rPr>
          <w:rFonts w:ascii="Arial" w:hAnsi="Arial" w:cs="Arial"/>
          <w:b w:val="0"/>
          <w:bCs w:val="0"/>
          <w:i w:val="0"/>
          <w:iCs w:val="0"/>
          <w:szCs w:val="22"/>
        </w:rPr>
        <w:t xml:space="preserve"> </w:t>
      </w:r>
      <w:r w:rsidR="00CA659A" w:rsidRPr="005A4DF6">
        <w:rPr>
          <w:rFonts w:ascii="Arial" w:hAnsi="Arial" w:cs="Arial"/>
          <w:b w:val="0"/>
          <w:bCs w:val="0"/>
          <w:i w:val="0"/>
          <w:iCs w:val="0"/>
          <w:szCs w:val="22"/>
        </w:rPr>
        <w:t>SWD</w:t>
      </w:r>
      <w:r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das Bestehen des Versicherungsschutzes nachzuweisen.</w:t>
      </w:r>
    </w:p>
    <w:p w14:paraId="327F68F8" w14:textId="77777777" w:rsidR="0076263A" w:rsidRPr="005A4DF6"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szCs w:val="22"/>
        </w:rPr>
      </w:pPr>
      <w:r w:rsidRPr="005A4DF6">
        <w:rPr>
          <w:rFonts w:ascii="Arial" w:hAnsi="Arial" w:cs="Arial"/>
          <w:b w:val="0"/>
          <w:bCs w:val="0"/>
          <w:i w:val="0"/>
          <w:iCs w:val="0"/>
          <w:szCs w:val="22"/>
        </w:rPr>
        <w:t>Der Betreiber</w:t>
      </w:r>
      <w:r w:rsidR="007C2818"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verpflichtet sich, </w:t>
      </w:r>
      <w:r w:rsidR="007C2818" w:rsidRPr="005A4DF6">
        <w:rPr>
          <w:rFonts w:ascii="Arial" w:hAnsi="Arial" w:cs="Arial"/>
          <w:b w:val="0"/>
          <w:bCs w:val="0"/>
          <w:i w:val="0"/>
          <w:iCs w:val="0"/>
          <w:szCs w:val="22"/>
        </w:rPr>
        <w:t>d</w:t>
      </w:r>
      <w:r w:rsidR="00927CA9" w:rsidRPr="005A4DF6">
        <w:rPr>
          <w:rFonts w:ascii="Arial" w:hAnsi="Arial" w:cs="Arial"/>
          <w:b w:val="0"/>
          <w:bCs w:val="0"/>
          <w:i w:val="0"/>
          <w:iCs w:val="0"/>
          <w:szCs w:val="22"/>
        </w:rPr>
        <w:t xml:space="preserve">ie </w:t>
      </w:r>
      <w:r w:rsidR="00CA659A" w:rsidRPr="005A4DF6">
        <w:rPr>
          <w:rFonts w:ascii="Arial" w:hAnsi="Arial" w:cs="Arial"/>
          <w:b w:val="0"/>
          <w:bCs w:val="0"/>
          <w:i w:val="0"/>
          <w:iCs w:val="0"/>
          <w:szCs w:val="22"/>
        </w:rPr>
        <w:t>SWD</w:t>
      </w:r>
      <w:r w:rsidR="0076263A" w:rsidRPr="005A4DF6">
        <w:rPr>
          <w:rFonts w:ascii="Arial" w:hAnsi="Arial" w:cs="Arial"/>
          <w:b w:val="0"/>
          <w:bCs w:val="0"/>
          <w:i w:val="0"/>
          <w:iCs w:val="0"/>
          <w:szCs w:val="22"/>
        </w:rPr>
        <w:t xml:space="preserve"> unverzüglich schriftlich darüber zu informieren, wenn der Versicherungsschutz infolge Zahlungsverzugs oder aus sonstigen Gründen entfällt oder wenn die Versicherung aus sonstigen Gründen aufgehoben wird. </w:t>
      </w:r>
    </w:p>
    <w:p w14:paraId="5CEAB1B5" w14:textId="77777777" w:rsidR="0076263A" w:rsidRPr="005A4DF6"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szCs w:val="22"/>
        </w:rPr>
      </w:pPr>
      <w:r w:rsidRPr="005A4DF6">
        <w:rPr>
          <w:rFonts w:ascii="Arial" w:hAnsi="Arial" w:cs="Arial"/>
          <w:b w:val="0"/>
          <w:bCs w:val="0"/>
          <w:i w:val="0"/>
          <w:iCs w:val="0"/>
          <w:szCs w:val="22"/>
        </w:rPr>
        <w:t>D</w:t>
      </w:r>
      <w:r w:rsidR="00927CA9" w:rsidRPr="005A4DF6">
        <w:rPr>
          <w:rFonts w:ascii="Arial" w:hAnsi="Arial" w:cs="Arial"/>
          <w:b w:val="0"/>
          <w:bCs w:val="0"/>
          <w:i w:val="0"/>
          <w:iCs w:val="0"/>
          <w:szCs w:val="22"/>
        </w:rPr>
        <w:t>i</w:t>
      </w:r>
      <w:r w:rsidRPr="005A4DF6">
        <w:rPr>
          <w:rFonts w:ascii="Arial" w:hAnsi="Arial" w:cs="Arial"/>
          <w:b w:val="0"/>
          <w:bCs w:val="0"/>
          <w:i w:val="0"/>
          <w:iCs w:val="0"/>
          <w:szCs w:val="22"/>
        </w:rPr>
        <w:t xml:space="preserve">e </w:t>
      </w:r>
      <w:r w:rsidR="00CA659A" w:rsidRPr="005A4DF6">
        <w:rPr>
          <w:rFonts w:ascii="Arial" w:hAnsi="Arial" w:cs="Arial"/>
          <w:b w:val="0"/>
          <w:bCs w:val="0"/>
          <w:i w:val="0"/>
          <w:iCs w:val="0"/>
          <w:szCs w:val="22"/>
        </w:rPr>
        <w:t>SWD</w:t>
      </w:r>
      <w:r w:rsidR="0076263A" w:rsidRPr="005A4DF6">
        <w:rPr>
          <w:rFonts w:ascii="Arial" w:hAnsi="Arial" w:cs="Arial"/>
          <w:b w:val="0"/>
          <w:bCs w:val="0"/>
          <w:i w:val="0"/>
          <w:iCs w:val="0"/>
          <w:szCs w:val="22"/>
        </w:rPr>
        <w:t xml:space="preserve"> ist berechtigt, beim Versicherungsgeber </w:t>
      </w:r>
      <w:r w:rsidRPr="005A4DF6">
        <w:rPr>
          <w:rFonts w:ascii="Arial" w:hAnsi="Arial" w:cs="Arial"/>
          <w:b w:val="0"/>
          <w:bCs w:val="0"/>
          <w:i w:val="0"/>
          <w:iCs w:val="0"/>
          <w:szCs w:val="22"/>
        </w:rPr>
        <w:t>des Betreibers</w:t>
      </w:r>
      <w:r w:rsidR="007C2818"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sämtliche Informationen über die Versicherungsverträge nach Ziff. 1 einzuholen. </w:t>
      </w:r>
      <w:r w:rsidRPr="005A4DF6">
        <w:rPr>
          <w:rFonts w:ascii="Arial" w:hAnsi="Arial" w:cs="Arial"/>
          <w:b w:val="0"/>
          <w:bCs w:val="0"/>
          <w:i w:val="0"/>
          <w:iCs w:val="0"/>
          <w:szCs w:val="22"/>
        </w:rPr>
        <w:t>Der Betreiber</w:t>
      </w:r>
      <w:r w:rsidR="007C2818"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 xml:space="preserve">setzt den Versicherungsgeber mit Abschluss der in Ziff. 1 vorgegebenen Versicherungsverträge von diesem Informationsrecht </w:t>
      </w:r>
      <w:r w:rsidRPr="005A4DF6">
        <w:rPr>
          <w:rFonts w:ascii="Arial" w:hAnsi="Arial" w:cs="Arial"/>
          <w:b w:val="0"/>
          <w:bCs w:val="0"/>
          <w:i w:val="0"/>
          <w:iCs w:val="0"/>
          <w:szCs w:val="22"/>
        </w:rPr>
        <w:t>de</w:t>
      </w:r>
      <w:r w:rsidR="00927CA9" w:rsidRPr="005A4DF6">
        <w:rPr>
          <w:rFonts w:ascii="Arial" w:hAnsi="Arial" w:cs="Arial"/>
          <w:b w:val="0"/>
          <w:bCs w:val="0"/>
          <w:i w:val="0"/>
          <w:iCs w:val="0"/>
          <w:szCs w:val="22"/>
        </w:rPr>
        <w:t xml:space="preserve">r </w:t>
      </w:r>
      <w:r w:rsidR="00CA659A" w:rsidRPr="005A4DF6">
        <w:rPr>
          <w:rFonts w:ascii="Arial" w:hAnsi="Arial" w:cs="Arial"/>
          <w:b w:val="0"/>
          <w:bCs w:val="0"/>
          <w:i w:val="0"/>
          <w:iCs w:val="0"/>
          <w:szCs w:val="22"/>
        </w:rPr>
        <w:t>SWD</w:t>
      </w:r>
      <w:r w:rsidRPr="005A4DF6">
        <w:rPr>
          <w:rFonts w:ascii="Arial" w:hAnsi="Arial" w:cs="Arial"/>
          <w:b w:val="0"/>
          <w:bCs w:val="0"/>
          <w:i w:val="0"/>
          <w:iCs w:val="0"/>
          <w:szCs w:val="22"/>
        </w:rPr>
        <w:t xml:space="preserve"> </w:t>
      </w:r>
      <w:r w:rsidR="0076263A" w:rsidRPr="005A4DF6">
        <w:rPr>
          <w:rFonts w:ascii="Arial" w:hAnsi="Arial" w:cs="Arial"/>
          <w:b w:val="0"/>
          <w:bCs w:val="0"/>
          <w:i w:val="0"/>
          <w:iCs w:val="0"/>
          <w:szCs w:val="22"/>
        </w:rPr>
        <w:t>in Kenntnis. Er entbindet den Versicherungsgeber von gegebenenfalls bestehenden Verschwiegenheitspflichten.</w:t>
      </w:r>
    </w:p>
    <w:p w14:paraId="32B04EC3" w14:textId="77777777" w:rsidR="007C2818" w:rsidRPr="00530E09" w:rsidRDefault="007C2818" w:rsidP="007C2818">
      <w:pPr>
        <w:jc w:val="center"/>
        <w:rPr>
          <w:rFonts w:ascii="Arial" w:hAnsi="Arial" w:cs="Arial"/>
          <w:b/>
          <w:bCs/>
          <w:sz w:val="28"/>
        </w:rPr>
      </w:pPr>
      <w:bookmarkStart w:id="31" w:name="_Toc126922571"/>
    </w:p>
    <w:p w14:paraId="30CA58CC" w14:textId="77777777" w:rsidR="0076263A" w:rsidRPr="00530E09" w:rsidRDefault="00927CA9" w:rsidP="007C2818">
      <w:pPr>
        <w:jc w:val="center"/>
        <w:rPr>
          <w:rFonts w:ascii="Arial" w:hAnsi="Arial" w:cs="Arial"/>
          <w:b/>
          <w:bCs/>
          <w:sz w:val="28"/>
        </w:rPr>
      </w:pPr>
      <w:r w:rsidRPr="00530E09">
        <w:rPr>
          <w:rFonts w:ascii="Arial" w:hAnsi="Arial" w:cs="Arial"/>
          <w:b/>
          <w:bCs/>
          <w:sz w:val="28"/>
        </w:rPr>
        <w:t>§ 12</w:t>
      </w:r>
      <w:r w:rsidR="0076263A" w:rsidRPr="00530E09">
        <w:rPr>
          <w:rFonts w:ascii="Arial" w:hAnsi="Arial" w:cs="Arial"/>
          <w:b/>
          <w:bCs/>
          <w:sz w:val="28"/>
        </w:rPr>
        <w:t xml:space="preserve"> </w:t>
      </w:r>
      <w:bookmarkStart w:id="32" w:name="_Toc83547290"/>
      <w:bookmarkStart w:id="33" w:name="_Toc83548754"/>
      <w:r w:rsidR="0076263A" w:rsidRPr="00530E09">
        <w:rPr>
          <w:rFonts w:ascii="Arial" w:hAnsi="Arial" w:cs="Arial"/>
          <w:b/>
          <w:bCs/>
          <w:sz w:val="28"/>
        </w:rPr>
        <w:t xml:space="preserve">Abtretung von Ansprüchen des </w:t>
      </w:r>
      <w:bookmarkEnd w:id="31"/>
      <w:bookmarkEnd w:id="32"/>
      <w:bookmarkEnd w:id="33"/>
      <w:r w:rsidR="007C2818" w:rsidRPr="00530E09">
        <w:rPr>
          <w:rFonts w:ascii="Arial" w:hAnsi="Arial" w:cs="Arial"/>
          <w:b/>
          <w:bCs/>
          <w:sz w:val="28"/>
        </w:rPr>
        <w:t>Betreibers</w:t>
      </w:r>
    </w:p>
    <w:p w14:paraId="5DBD484C" w14:textId="77777777" w:rsidR="007C2818" w:rsidRPr="00602F2F" w:rsidRDefault="007C2818" w:rsidP="00625CA0">
      <w:pPr>
        <w:pStyle w:val="Textkrper2"/>
        <w:spacing w:after="120" w:line="240" w:lineRule="auto"/>
        <w:jc w:val="both"/>
        <w:rPr>
          <w:rFonts w:ascii="Arial" w:hAnsi="Arial" w:cs="Arial"/>
          <w:b w:val="0"/>
          <w:bCs w:val="0"/>
          <w:i w:val="0"/>
          <w:iCs w:val="0"/>
          <w:sz w:val="20"/>
        </w:rPr>
      </w:pPr>
    </w:p>
    <w:p w14:paraId="418B82AC" w14:textId="77777777" w:rsidR="0076263A" w:rsidRPr="005A4DF6" w:rsidRDefault="0076263A" w:rsidP="00625CA0">
      <w:pPr>
        <w:pStyle w:val="Textkrper2"/>
        <w:spacing w:after="120" w:line="240" w:lineRule="auto"/>
        <w:jc w:val="both"/>
        <w:rPr>
          <w:rFonts w:ascii="Arial" w:hAnsi="Arial" w:cs="Arial"/>
          <w:b w:val="0"/>
          <w:bCs w:val="0"/>
          <w:i w:val="0"/>
          <w:iCs w:val="0"/>
          <w:szCs w:val="22"/>
        </w:rPr>
      </w:pPr>
      <w:r w:rsidRPr="005A4DF6">
        <w:rPr>
          <w:rFonts w:ascii="Arial" w:hAnsi="Arial" w:cs="Arial"/>
          <w:b w:val="0"/>
          <w:bCs w:val="0"/>
          <w:i w:val="0"/>
          <w:iCs w:val="0"/>
          <w:szCs w:val="22"/>
        </w:rPr>
        <w:t xml:space="preserve">Die Ansprüche </w:t>
      </w:r>
      <w:r w:rsidR="00625CA0" w:rsidRPr="005A4DF6">
        <w:rPr>
          <w:rFonts w:ascii="Arial" w:hAnsi="Arial" w:cs="Arial"/>
          <w:b w:val="0"/>
          <w:bCs w:val="0"/>
          <w:i w:val="0"/>
          <w:iCs w:val="0"/>
          <w:szCs w:val="22"/>
        </w:rPr>
        <w:t>des Betreibers</w:t>
      </w:r>
      <w:r w:rsidR="007C2818" w:rsidRPr="005A4DF6">
        <w:rPr>
          <w:rFonts w:ascii="Arial" w:hAnsi="Arial" w:cs="Arial"/>
          <w:b w:val="0"/>
          <w:bCs w:val="0"/>
          <w:i w:val="0"/>
          <w:iCs w:val="0"/>
          <w:szCs w:val="22"/>
        </w:rPr>
        <w:t xml:space="preserve"> </w:t>
      </w:r>
      <w:r w:rsidRPr="005A4DF6">
        <w:rPr>
          <w:rFonts w:ascii="Arial" w:hAnsi="Arial" w:cs="Arial"/>
          <w:b w:val="0"/>
          <w:bCs w:val="0"/>
          <w:i w:val="0"/>
          <w:iCs w:val="0"/>
          <w:szCs w:val="22"/>
        </w:rPr>
        <w:t xml:space="preserve">gegen </w:t>
      </w:r>
      <w:r w:rsidR="007C2818" w:rsidRPr="005A4DF6">
        <w:rPr>
          <w:rFonts w:ascii="Arial" w:hAnsi="Arial" w:cs="Arial"/>
          <w:b w:val="0"/>
          <w:bCs w:val="0"/>
          <w:i w:val="0"/>
          <w:iCs w:val="0"/>
          <w:szCs w:val="22"/>
        </w:rPr>
        <w:t>d</w:t>
      </w:r>
      <w:r w:rsidR="00927CA9" w:rsidRPr="005A4DF6">
        <w:rPr>
          <w:rFonts w:ascii="Arial" w:hAnsi="Arial" w:cs="Arial"/>
          <w:b w:val="0"/>
          <w:bCs w:val="0"/>
          <w:i w:val="0"/>
          <w:iCs w:val="0"/>
          <w:szCs w:val="22"/>
        </w:rPr>
        <w:t xml:space="preserve">ie </w:t>
      </w:r>
      <w:r w:rsidR="00CA659A" w:rsidRPr="005A4DF6">
        <w:rPr>
          <w:rFonts w:ascii="Arial" w:hAnsi="Arial" w:cs="Arial"/>
          <w:b w:val="0"/>
          <w:bCs w:val="0"/>
          <w:i w:val="0"/>
          <w:iCs w:val="0"/>
          <w:szCs w:val="22"/>
        </w:rPr>
        <w:t>SWD</w:t>
      </w:r>
      <w:r w:rsidRPr="005A4DF6">
        <w:rPr>
          <w:rFonts w:ascii="Arial" w:hAnsi="Arial" w:cs="Arial"/>
          <w:b w:val="0"/>
          <w:bCs w:val="0"/>
          <w:i w:val="0"/>
          <w:iCs w:val="0"/>
          <w:szCs w:val="22"/>
        </w:rPr>
        <w:t xml:space="preserve"> aus dieser Vereinbarung dürfen </w:t>
      </w:r>
      <w:r w:rsidR="008F0A88" w:rsidRPr="005A4DF6">
        <w:rPr>
          <w:rFonts w:ascii="Arial" w:hAnsi="Arial" w:cs="Arial"/>
          <w:b w:val="0"/>
          <w:bCs w:val="0"/>
          <w:i w:val="0"/>
          <w:iCs w:val="0"/>
          <w:szCs w:val="22"/>
        </w:rPr>
        <w:t xml:space="preserve">nicht </w:t>
      </w:r>
      <w:r w:rsidRPr="005A4DF6">
        <w:rPr>
          <w:rFonts w:ascii="Arial" w:hAnsi="Arial" w:cs="Arial"/>
          <w:b w:val="0"/>
          <w:bCs w:val="0"/>
          <w:i w:val="0"/>
          <w:iCs w:val="0"/>
          <w:szCs w:val="22"/>
        </w:rPr>
        <w:t>ohne vorherige schriftliche Zustimmung d</w:t>
      </w:r>
      <w:r w:rsidR="00625CA0" w:rsidRPr="005A4DF6">
        <w:rPr>
          <w:rFonts w:ascii="Arial" w:hAnsi="Arial" w:cs="Arial"/>
          <w:b w:val="0"/>
          <w:bCs w:val="0"/>
          <w:i w:val="0"/>
          <w:iCs w:val="0"/>
          <w:szCs w:val="22"/>
        </w:rPr>
        <w:t>e</w:t>
      </w:r>
      <w:r w:rsidR="00927CA9" w:rsidRPr="005A4DF6">
        <w:rPr>
          <w:rFonts w:ascii="Arial" w:hAnsi="Arial" w:cs="Arial"/>
          <w:b w:val="0"/>
          <w:bCs w:val="0"/>
          <w:i w:val="0"/>
          <w:iCs w:val="0"/>
          <w:szCs w:val="22"/>
        </w:rPr>
        <w:t xml:space="preserve">r </w:t>
      </w:r>
      <w:r w:rsidR="00CA659A" w:rsidRPr="005A4DF6">
        <w:rPr>
          <w:rFonts w:ascii="Arial" w:hAnsi="Arial" w:cs="Arial"/>
          <w:b w:val="0"/>
          <w:bCs w:val="0"/>
          <w:i w:val="0"/>
          <w:iCs w:val="0"/>
          <w:szCs w:val="22"/>
        </w:rPr>
        <w:t>SWD</w:t>
      </w:r>
      <w:r w:rsidR="00625CA0" w:rsidRPr="005A4DF6">
        <w:rPr>
          <w:rFonts w:ascii="Arial" w:hAnsi="Arial" w:cs="Arial"/>
          <w:b w:val="0"/>
          <w:bCs w:val="0"/>
          <w:i w:val="0"/>
          <w:iCs w:val="0"/>
          <w:szCs w:val="22"/>
        </w:rPr>
        <w:t xml:space="preserve"> </w:t>
      </w:r>
      <w:r w:rsidRPr="005A4DF6">
        <w:rPr>
          <w:rFonts w:ascii="Arial" w:hAnsi="Arial" w:cs="Arial"/>
          <w:b w:val="0"/>
          <w:bCs w:val="0"/>
          <w:i w:val="0"/>
          <w:iCs w:val="0"/>
          <w:szCs w:val="22"/>
        </w:rPr>
        <w:t xml:space="preserve">abgetreten werden. Dies gilt auch für Abtretungen an Unternehmen, die demselben Konzern wie </w:t>
      </w:r>
      <w:r w:rsidR="00625CA0" w:rsidRPr="005A4DF6">
        <w:rPr>
          <w:rFonts w:ascii="Arial" w:hAnsi="Arial" w:cs="Arial"/>
          <w:b w:val="0"/>
          <w:bCs w:val="0"/>
          <w:i w:val="0"/>
          <w:iCs w:val="0"/>
          <w:szCs w:val="22"/>
        </w:rPr>
        <w:t>der Betreiber</w:t>
      </w:r>
      <w:r w:rsidR="007C2818" w:rsidRPr="005A4DF6">
        <w:rPr>
          <w:rFonts w:ascii="Arial" w:hAnsi="Arial" w:cs="Arial"/>
          <w:b w:val="0"/>
          <w:bCs w:val="0"/>
          <w:i w:val="0"/>
          <w:iCs w:val="0"/>
          <w:szCs w:val="22"/>
        </w:rPr>
        <w:t xml:space="preserve"> angehören. § 354</w:t>
      </w:r>
      <w:r w:rsidRPr="005A4DF6">
        <w:rPr>
          <w:rFonts w:ascii="Arial" w:hAnsi="Arial" w:cs="Arial"/>
          <w:b w:val="0"/>
          <w:bCs w:val="0"/>
          <w:i w:val="0"/>
          <w:iCs w:val="0"/>
          <w:szCs w:val="22"/>
        </w:rPr>
        <w:t>a HGB bleibt unberührt.</w:t>
      </w:r>
    </w:p>
    <w:p w14:paraId="2020CC04" w14:textId="77777777" w:rsidR="0076263A" w:rsidRPr="00530E09" w:rsidRDefault="0076263A" w:rsidP="00625CA0">
      <w:pPr>
        <w:pStyle w:val="Textkrper2"/>
        <w:spacing w:after="120" w:line="240" w:lineRule="auto"/>
        <w:jc w:val="both"/>
        <w:rPr>
          <w:rFonts w:ascii="Arial" w:hAnsi="Arial" w:cs="Arial"/>
          <w:b w:val="0"/>
          <w:bCs w:val="0"/>
          <w:i w:val="0"/>
          <w:iCs w:val="0"/>
        </w:rPr>
      </w:pPr>
    </w:p>
    <w:p w14:paraId="253F6C87" w14:textId="77777777" w:rsidR="0076263A" w:rsidRPr="00530E09" w:rsidRDefault="00927CA9" w:rsidP="007C2818">
      <w:pPr>
        <w:jc w:val="center"/>
        <w:rPr>
          <w:rFonts w:ascii="Arial" w:hAnsi="Arial" w:cs="Arial"/>
          <w:b/>
          <w:bCs/>
          <w:sz w:val="28"/>
        </w:rPr>
      </w:pPr>
      <w:bookmarkStart w:id="34" w:name="_Toc126922572"/>
      <w:r w:rsidRPr="00530E09">
        <w:rPr>
          <w:rFonts w:ascii="Arial" w:hAnsi="Arial" w:cs="Arial"/>
          <w:b/>
          <w:bCs/>
          <w:sz w:val="28"/>
        </w:rPr>
        <w:t>§ 13</w:t>
      </w:r>
      <w:r w:rsidR="0076263A" w:rsidRPr="00530E09">
        <w:rPr>
          <w:rFonts w:ascii="Arial" w:hAnsi="Arial" w:cs="Arial"/>
          <w:b/>
          <w:bCs/>
          <w:sz w:val="28"/>
        </w:rPr>
        <w:t xml:space="preserve"> </w:t>
      </w:r>
      <w:bookmarkStart w:id="35" w:name="_Toc83547291"/>
      <w:bookmarkStart w:id="36" w:name="_Toc83548755"/>
      <w:r w:rsidR="0076263A" w:rsidRPr="00530E09">
        <w:rPr>
          <w:rFonts w:ascii="Arial" w:hAnsi="Arial" w:cs="Arial"/>
          <w:b/>
          <w:bCs/>
          <w:sz w:val="28"/>
        </w:rPr>
        <w:t>Aufrechnungsverbot</w:t>
      </w:r>
      <w:bookmarkEnd w:id="34"/>
      <w:bookmarkEnd w:id="35"/>
      <w:bookmarkEnd w:id="36"/>
    </w:p>
    <w:p w14:paraId="0D333DEE" w14:textId="77777777" w:rsidR="007C2818" w:rsidRPr="00602F2F" w:rsidRDefault="007C2818" w:rsidP="007C2818">
      <w:pPr>
        <w:jc w:val="center"/>
        <w:rPr>
          <w:rFonts w:ascii="Arial" w:hAnsi="Arial" w:cs="Arial"/>
          <w:b/>
          <w:bCs/>
          <w:sz w:val="24"/>
        </w:rPr>
      </w:pPr>
    </w:p>
    <w:p w14:paraId="01DB807F" w14:textId="77777777" w:rsidR="0076263A" w:rsidRPr="005A4DF6" w:rsidRDefault="0076263A" w:rsidP="00625CA0">
      <w:pPr>
        <w:pStyle w:val="Textkrper2"/>
        <w:spacing w:after="120" w:line="240" w:lineRule="auto"/>
        <w:jc w:val="both"/>
        <w:rPr>
          <w:rFonts w:ascii="Arial" w:hAnsi="Arial" w:cs="Arial"/>
          <w:b w:val="0"/>
          <w:bCs w:val="0"/>
          <w:i w:val="0"/>
          <w:iCs w:val="0"/>
          <w:szCs w:val="22"/>
        </w:rPr>
      </w:pPr>
      <w:r w:rsidRPr="005A4DF6">
        <w:rPr>
          <w:rFonts w:ascii="Arial" w:hAnsi="Arial" w:cs="Arial"/>
          <w:b w:val="0"/>
          <w:bCs w:val="0"/>
          <w:i w:val="0"/>
          <w:iCs w:val="0"/>
          <w:szCs w:val="22"/>
        </w:rPr>
        <w:t>Gegen die Forderungen d</w:t>
      </w:r>
      <w:r w:rsidR="00625CA0" w:rsidRPr="005A4DF6">
        <w:rPr>
          <w:rFonts w:ascii="Arial" w:hAnsi="Arial" w:cs="Arial"/>
          <w:b w:val="0"/>
          <w:bCs w:val="0"/>
          <w:i w:val="0"/>
          <w:iCs w:val="0"/>
          <w:szCs w:val="22"/>
        </w:rPr>
        <w:t>e</w:t>
      </w:r>
      <w:r w:rsidR="00927CA9" w:rsidRPr="005A4DF6">
        <w:rPr>
          <w:rFonts w:ascii="Arial" w:hAnsi="Arial" w:cs="Arial"/>
          <w:b w:val="0"/>
          <w:bCs w:val="0"/>
          <w:i w:val="0"/>
          <w:iCs w:val="0"/>
          <w:szCs w:val="22"/>
        </w:rPr>
        <w:t xml:space="preserve">r </w:t>
      </w:r>
      <w:r w:rsidR="00CA659A" w:rsidRPr="005A4DF6">
        <w:rPr>
          <w:rFonts w:ascii="Arial" w:hAnsi="Arial" w:cs="Arial"/>
          <w:b w:val="0"/>
          <w:bCs w:val="0"/>
          <w:i w:val="0"/>
          <w:iCs w:val="0"/>
          <w:szCs w:val="22"/>
        </w:rPr>
        <w:t>SWD</w:t>
      </w:r>
      <w:r w:rsidR="00625CA0" w:rsidRPr="005A4DF6">
        <w:rPr>
          <w:rFonts w:ascii="Arial" w:hAnsi="Arial" w:cs="Arial"/>
          <w:b w:val="0"/>
          <w:bCs w:val="0"/>
          <w:i w:val="0"/>
          <w:iCs w:val="0"/>
          <w:szCs w:val="22"/>
        </w:rPr>
        <w:t xml:space="preserve"> </w:t>
      </w:r>
      <w:r w:rsidRPr="005A4DF6">
        <w:rPr>
          <w:rFonts w:ascii="Arial" w:hAnsi="Arial" w:cs="Arial"/>
          <w:b w:val="0"/>
          <w:bCs w:val="0"/>
          <w:i w:val="0"/>
          <w:iCs w:val="0"/>
          <w:szCs w:val="22"/>
        </w:rPr>
        <w:t xml:space="preserve">ist eine Aufrechnung mit Forderungen </w:t>
      </w:r>
      <w:r w:rsidR="00625CA0" w:rsidRPr="005A4DF6">
        <w:rPr>
          <w:rFonts w:ascii="Arial" w:hAnsi="Arial" w:cs="Arial"/>
          <w:b w:val="0"/>
          <w:bCs w:val="0"/>
          <w:i w:val="0"/>
          <w:iCs w:val="0"/>
          <w:szCs w:val="22"/>
        </w:rPr>
        <w:t>des Betreibers</w:t>
      </w:r>
      <w:r w:rsidR="007C2818" w:rsidRPr="005A4DF6">
        <w:rPr>
          <w:rFonts w:ascii="Arial" w:hAnsi="Arial" w:cs="Arial"/>
          <w:b w:val="0"/>
          <w:bCs w:val="0"/>
          <w:i w:val="0"/>
          <w:iCs w:val="0"/>
          <w:szCs w:val="22"/>
        </w:rPr>
        <w:t xml:space="preserve"> </w:t>
      </w:r>
      <w:r w:rsidRPr="005A4DF6">
        <w:rPr>
          <w:rFonts w:ascii="Arial" w:hAnsi="Arial" w:cs="Arial"/>
          <w:b w:val="0"/>
          <w:bCs w:val="0"/>
          <w:i w:val="0"/>
          <w:iCs w:val="0"/>
          <w:szCs w:val="22"/>
        </w:rPr>
        <w:t xml:space="preserve">nur zulässig, sofern die Forderung </w:t>
      </w:r>
      <w:r w:rsidR="00625CA0" w:rsidRPr="005A4DF6">
        <w:rPr>
          <w:rFonts w:ascii="Arial" w:hAnsi="Arial" w:cs="Arial"/>
          <w:b w:val="0"/>
          <w:bCs w:val="0"/>
          <w:i w:val="0"/>
          <w:iCs w:val="0"/>
          <w:szCs w:val="22"/>
        </w:rPr>
        <w:t>des Betreibers</w:t>
      </w:r>
      <w:r w:rsidR="007C2818" w:rsidRPr="005A4DF6">
        <w:rPr>
          <w:rFonts w:ascii="Arial" w:hAnsi="Arial" w:cs="Arial"/>
          <w:b w:val="0"/>
          <w:bCs w:val="0"/>
          <w:i w:val="0"/>
          <w:iCs w:val="0"/>
          <w:szCs w:val="22"/>
        </w:rPr>
        <w:t xml:space="preserve"> </w:t>
      </w:r>
      <w:r w:rsidRPr="005A4DF6">
        <w:rPr>
          <w:rFonts w:ascii="Arial" w:hAnsi="Arial" w:cs="Arial"/>
          <w:b w:val="0"/>
          <w:bCs w:val="0"/>
          <w:i w:val="0"/>
          <w:iCs w:val="0"/>
          <w:szCs w:val="22"/>
        </w:rPr>
        <w:t>rechtskräftig festgestellt und diese unbestritten ist.</w:t>
      </w:r>
    </w:p>
    <w:p w14:paraId="5CDD41FB" w14:textId="77777777" w:rsidR="0076263A" w:rsidRPr="00530E09" w:rsidRDefault="0076263A" w:rsidP="00625CA0">
      <w:pPr>
        <w:pStyle w:val="Textkrper2"/>
        <w:spacing w:after="120" w:line="240" w:lineRule="auto"/>
        <w:jc w:val="both"/>
        <w:rPr>
          <w:rFonts w:ascii="Arial" w:hAnsi="Arial" w:cs="Arial"/>
          <w:b w:val="0"/>
          <w:bCs w:val="0"/>
          <w:i w:val="0"/>
          <w:iCs w:val="0"/>
        </w:rPr>
      </w:pPr>
    </w:p>
    <w:p w14:paraId="2F391CB8" w14:textId="77777777" w:rsidR="0076263A" w:rsidRPr="00530E09" w:rsidRDefault="00927CA9" w:rsidP="007C2818">
      <w:pPr>
        <w:jc w:val="center"/>
        <w:rPr>
          <w:rFonts w:ascii="Arial" w:hAnsi="Arial" w:cs="Arial"/>
          <w:b/>
          <w:bCs/>
          <w:sz w:val="28"/>
        </w:rPr>
      </w:pPr>
      <w:bookmarkStart w:id="37" w:name="_Toc126922573"/>
      <w:bookmarkStart w:id="38" w:name="_Toc83547292"/>
      <w:bookmarkStart w:id="39" w:name="_Toc83548756"/>
      <w:r w:rsidRPr="00530E09">
        <w:rPr>
          <w:rFonts w:ascii="Arial" w:hAnsi="Arial" w:cs="Arial"/>
          <w:b/>
          <w:bCs/>
          <w:sz w:val="28"/>
        </w:rPr>
        <w:t xml:space="preserve">§ 14 </w:t>
      </w:r>
      <w:r w:rsidR="0076263A" w:rsidRPr="00530E09">
        <w:rPr>
          <w:rFonts w:ascii="Arial" w:hAnsi="Arial" w:cs="Arial"/>
          <w:b/>
          <w:bCs/>
          <w:sz w:val="28"/>
        </w:rPr>
        <w:t>Vertragslaufzeit/Kündigung</w:t>
      </w:r>
      <w:bookmarkEnd w:id="37"/>
      <w:bookmarkEnd w:id="38"/>
      <w:bookmarkEnd w:id="39"/>
    </w:p>
    <w:p w14:paraId="3D0F83DA" w14:textId="77777777" w:rsidR="007C2818" w:rsidRPr="00602F2F" w:rsidRDefault="007C2818" w:rsidP="007C2818">
      <w:pPr>
        <w:jc w:val="center"/>
        <w:rPr>
          <w:rFonts w:ascii="Arial" w:hAnsi="Arial" w:cs="Arial"/>
          <w:b/>
          <w:bCs/>
          <w:sz w:val="24"/>
        </w:rPr>
      </w:pPr>
    </w:p>
    <w:p w14:paraId="17422734" w14:textId="3444741F" w:rsidR="0076263A" w:rsidRPr="005A4DF6" w:rsidRDefault="0076263A" w:rsidP="007C2818">
      <w:pPr>
        <w:numPr>
          <w:ilvl w:val="0"/>
          <w:numId w:val="32"/>
        </w:numPr>
        <w:tabs>
          <w:tab w:val="clear" w:pos="720"/>
          <w:tab w:val="num" w:pos="360"/>
        </w:tabs>
        <w:spacing w:after="120"/>
        <w:ind w:left="360"/>
        <w:jc w:val="both"/>
        <w:rPr>
          <w:rFonts w:ascii="Arial" w:hAnsi="Arial" w:cs="Arial"/>
          <w:szCs w:val="22"/>
        </w:rPr>
      </w:pPr>
      <w:r w:rsidRPr="005A4DF6">
        <w:rPr>
          <w:rFonts w:ascii="Arial" w:hAnsi="Arial" w:cs="Arial"/>
          <w:szCs w:val="22"/>
        </w:rPr>
        <w:t>Die Vertra</w:t>
      </w:r>
      <w:r w:rsidR="007C2818" w:rsidRPr="005A4DF6">
        <w:rPr>
          <w:rFonts w:ascii="Arial" w:hAnsi="Arial" w:cs="Arial"/>
          <w:szCs w:val="22"/>
        </w:rPr>
        <w:t xml:space="preserve">gslaufzeit beginnt am </w:t>
      </w:r>
      <w:r w:rsidR="00FC436B">
        <w:rPr>
          <w:rFonts w:ascii="Arial" w:hAnsi="Arial" w:cs="Arial"/>
          <w:szCs w:val="22"/>
        </w:rPr>
        <w:t>0</w:t>
      </w:r>
      <w:r w:rsidR="006A3016" w:rsidRPr="005A4DF6">
        <w:rPr>
          <w:rFonts w:ascii="Arial" w:hAnsi="Arial" w:cs="Arial"/>
          <w:szCs w:val="22"/>
        </w:rPr>
        <w:t>1</w:t>
      </w:r>
      <w:r w:rsidR="007C2818" w:rsidRPr="005A4DF6">
        <w:rPr>
          <w:rFonts w:ascii="Arial" w:hAnsi="Arial" w:cs="Arial"/>
          <w:szCs w:val="22"/>
        </w:rPr>
        <w:t>.</w:t>
      </w:r>
      <w:r w:rsidR="006A3016" w:rsidRPr="005A4DF6">
        <w:rPr>
          <w:rFonts w:ascii="Arial" w:hAnsi="Arial" w:cs="Arial"/>
          <w:szCs w:val="22"/>
        </w:rPr>
        <w:t>7</w:t>
      </w:r>
      <w:r w:rsidR="007C2818" w:rsidRPr="005A4DF6">
        <w:rPr>
          <w:rFonts w:ascii="Arial" w:hAnsi="Arial" w:cs="Arial"/>
          <w:szCs w:val="22"/>
        </w:rPr>
        <w:t>.20</w:t>
      </w:r>
      <w:r w:rsidR="00E07DFE" w:rsidRPr="005A4DF6">
        <w:rPr>
          <w:rFonts w:ascii="Arial" w:hAnsi="Arial" w:cs="Arial"/>
          <w:szCs w:val="22"/>
        </w:rPr>
        <w:t>20</w:t>
      </w:r>
      <w:r w:rsidRPr="005A4DF6">
        <w:rPr>
          <w:rFonts w:ascii="Arial" w:hAnsi="Arial" w:cs="Arial"/>
          <w:szCs w:val="22"/>
        </w:rPr>
        <w:t xml:space="preserve">, beträgt ca. </w:t>
      </w:r>
      <w:r w:rsidR="00E07DFE" w:rsidRPr="005A4DF6">
        <w:rPr>
          <w:rFonts w:ascii="Arial" w:hAnsi="Arial" w:cs="Arial"/>
          <w:szCs w:val="22"/>
        </w:rPr>
        <w:t>120</w:t>
      </w:r>
      <w:r w:rsidRPr="005A4DF6">
        <w:rPr>
          <w:rFonts w:ascii="Arial" w:hAnsi="Arial" w:cs="Arial"/>
          <w:szCs w:val="22"/>
        </w:rPr>
        <w:t xml:space="preserve"> Monate und endet </w:t>
      </w:r>
      <w:r w:rsidR="002E4F11" w:rsidRPr="005A4DF6">
        <w:rPr>
          <w:rFonts w:ascii="Arial" w:hAnsi="Arial" w:cs="Arial"/>
          <w:szCs w:val="22"/>
        </w:rPr>
        <w:t xml:space="preserve">am </w:t>
      </w:r>
      <w:r w:rsidR="006A3016" w:rsidRPr="005A4DF6">
        <w:rPr>
          <w:rFonts w:ascii="Arial" w:hAnsi="Arial" w:cs="Arial"/>
          <w:szCs w:val="22"/>
        </w:rPr>
        <w:t>30</w:t>
      </w:r>
      <w:r w:rsidR="007C2818" w:rsidRPr="005A4DF6">
        <w:rPr>
          <w:rFonts w:ascii="Arial" w:hAnsi="Arial" w:cs="Arial"/>
          <w:szCs w:val="22"/>
        </w:rPr>
        <w:t>.</w:t>
      </w:r>
      <w:r w:rsidR="006A3016" w:rsidRPr="005A4DF6">
        <w:rPr>
          <w:rFonts w:ascii="Arial" w:hAnsi="Arial" w:cs="Arial"/>
          <w:szCs w:val="22"/>
        </w:rPr>
        <w:t>6</w:t>
      </w:r>
      <w:r w:rsidR="007C2818" w:rsidRPr="005A4DF6">
        <w:rPr>
          <w:rFonts w:ascii="Arial" w:hAnsi="Arial" w:cs="Arial"/>
          <w:szCs w:val="22"/>
        </w:rPr>
        <w:t>.20</w:t>
      </w:r>
      <w:r w:rsidR="00E07DFE" w:rsidRPr="005A4DF6">
        <w:rPr>
          <w:rFonts w:ascii="Arial" w:hAnsi="Arial" w:cs="Arial"/>
          <w:szCs w:val="22"/>
        </w:rPr>
        <w:t>3</w:t>
      </w:r>
      <w:r w:rsidR="006A3016" w:rsidRPr="005A4DF6">
        <w:rPr>
          <w:rFonts w:ascii="Arial" w:hAnsi="Arial" w:cs="Arial"/>
          <w:szCs w:val="22"/>
        </w:rPr>
        <w:t>0</w:t>
      </w:r>
      <w:r w:rsidR="00FC436B">
        <w:rPr>
          <w:rFonts w:ascii="Arial" w:hAnsi="Arial" w:cs="Arial"/>
          <w:szCs w:val="22"/>
        </w:rPr>
        <w:t xml:space="preserve"> unter dem Vorbehalt, dass der Auftraggeber nicht von seiner vorzeitigen Sonderkündigungsregelung gemäß § 15 nach 5 Jahren zum 01.07.2025 Gebrauch macht.</w:t>
      </w:r>
    </w:p>
    <w:p w14:paraId="5FE6A3AC" w14:textId="77777777" w:rsidR="0076263A" w:rsidRPr="005A4DF6" w:rsidRDefault="0076263A" w:rsidP="007C2818">
      <w:pPr>
        <w:numPr>
          <w:ilvl w:val="0"/>
          <w:numId w:val="32"/>
        </w:numPr>
        <w:tabs>
          <w:tab w:val="clear" w:pos="720"/>
          <w:tab w:val="num" w:pos="360"/>
        </w:tabs>
        <w:spacing w:after="120"/>
        <w:ind w:left="360"/>
        <w:jc w:val="both"/>
        <w:rPr>
          <w:rFonts w:ascii="Arial" w:hAnsi="Arial" w:cs="Arial"/>
          <w:szCs w:val="22"/>
        </w:rPr>
      </w:pPr>
      <w:r w:rsidRPr="005A4DF6">
        <w:rPr>
          <w:rFonts w:ascii="Arial" w:hAnsi="Arial" w:cs="Arial"/>
          <w:szCs w:val="22"/>
        </w:rPr>
        <w:t xml:space="preserve">Beide Parteien können den Vertrag, soweit in ihm nichts </w:t>
      </w:r>
      <w:r w:rsidR="00602F2F" w:rsidRPr="005A4DF6">
        <w:rPr>
          <w:rFonts w:ascii="Arial" w:hAnsi="Arial" w:cs="Arial"/>
          <w:szCs w:val="22"/>
        </w:rPr>
        <w:t>Anderes</w:t>
      </w:r>
      <w:r w:rsidRPr="005A4DF6">
        <w:rPr>
          <w:rFonts w:ascii="Arial" w:hAnsi="Arial" w:cs="Arial"/>
          <w:szCs w:val="22"/>
        </w:rPr>
        <w:t xml:space="preserve"> geregelt ist, nur aus wichtigem Grunde kündigen. Die Kündigung bedarf der Schriftform.</w:t>
      </w:r>
    </w:p>
    <w:p w14:paraId="2E21D6A7" w14:textId="77777777" w:rsidR="0076263A" w:rsidRPr="005A4DF6" w:rsidRDefault="0076263A" w:rsidP="007C2818">
      <w:pPr>
        <w:numPr>
          <w:ilvl w:val="0"/>
          <w:numId w:val="32"/>
        </w:numPr>
        <w:tabs>
          <w:tab w:val="clear" w:pos="720"/>
          <w:tab w:val="num" w:pos="360"/>
        </w:tabs>
        <w:spacing w:after="120"/>
        <w:ind w:left="360"/>
        <w:jc w:val="both"/>
        <w:rPr>
          <w:rFonts w:ascii="Arial" w:hAnsi="Arial" w:cs="Arial"/>
          <w:szCs w:val="22"/>
        </w:rPr>
      </w:pPr>
      <w:r w:rsidRPr="005A4DF6">
        <w:rPr>
          <w:rFonts w:ascii="Arial" w:hAnsi="Arial" w:cs="Arial"/>
          <w:szCs w:val="22"/>
        </w:rPr>
        <w:t xml:space="preserve">Ein wichtiger Grund zur Kündigung des Vertrags durch </w:t>
      </w:r>
      <w:r w:rsidR="007C2818" w:rsidRPr="005A4DF6">
        <w:rPr>
          <w:rFonts w:ascii="Arial" w:hAnsi="Arial" w:cs="Arial"/>
          <w:szCs w:val="22"/>
        </w:rPr>
        <w:t>d</w:t>
      </w:r>
      <w:r w:rsidR="00927CA9" w:rsidRPr="005A4DF6">
        <w:rPr>
          <w:rFonts w:ascii="Arial" w:hAnsi="Arial" w:cs="Arial"/>
          <w:szCs w:val="22"/>
        </w:rPr>
        <w:t xml:space="preserve">ie </w:t>
      </w:r>
      <w:r w:rsidR="00CA659A" w:rsidRPr="005A4DF6">
        <w:rPr>
          <w:rFonts w:ascii="Arial" w:hAnsi="Arial" w:cs="Arial"/>
          <w:szCs w:val="22"/>
        </w:rPr>
        <w:t>SWD</w:t>
      </w:r>
      <w:r w:rsidRPr="005A4DF6">
        <w:rPr>
          <w:rFonts w:ascii="Arial" w:hAnsi="Arial" w:cs="Arial"/>
          <w:szCs w:val="22"/>
        </w:rPr>
        <w:t xml:space="preserve"> liegt insbesondere dann vor, wenn:</w:t>
      </w:r>
    </w:p>
    <w:p w14:paraId="63347DFC" w14:textId="77777777" w:rsidR="0076263A" w:rsidRPr="005A4DF6" w:rsidRDefault="007C2818" w:rsidP="007C2818">
      <w:pPr>
        <w:numPr>
          <w:ilvl w:val="0"/>
          <w:numId w:val="33"/>
        </w:numPr>
        <w:tabs>
          <w:tab w:val="left" w:pos="1134"/>
        </w:tabs>
        <w:spacing w:after="120"/>
        <w:jc w:val="both"/>
        <w:rPr>
          <w:rFonts w:ascii="Arial" w:hAnsi="Arial" w:cs="Arial"/>
          <w:szCs w:val="22"/>
        </w:rPr>
      </w:pPr>
      <w:r w:rsidRPr="005A4DF6">
        <w:rPr>
          <w:rFonts w:ascii="Arial" w:hAnsi="Arial" w:cs="Arial"/>
          <w:szCs w:val="22"/>
        </w:rPr>
        <w:t>D</w:t>
      </w:r>
      <w:r w:rsidR="0076263A" w:rsidRPr="005A4DF6">
        <w:rPr>
          <w:rFonts w:ascii="Arial" w:hAnsi="Arial" w:cs="Arial"/>
          <w:szCs w:val="22"/>
        </w:rPr>
        <w:t xml:space="preserve">as Insolvenz- oder Vergleichsverfahren über das Vermögen </w:t>
      </w:r>
      <w:r w:rsidR="00625CA0" w:rsidRPr="005A4DF6">
        <w:rPr>
          <w:rFonts w:ascii="Arial" w:hAnsi="Arial" w:cs="Arial"/>
          <w:szCs w:val="22"/>
        </w:rPr>
        <w:t>des Betreibers</w:t>
      </w:r>
      <w:r w:rsidRPr="005A4DF6">
        <w:rPr>
          <w:rFonts w:ascii="Arial" w:hAnsi="Arial" w:cs="Arial"/>
          <w:szCs w:val="22"/>
        </w:rPr>
        <w:t xml:space="preserve"> </w:t>
      </w:r>
      <w:r w:rsidR="0076263A" w:rsidRPr="005A4DF6">
        <w:rPr>
          <w:rFonts w:ascii="Arial" w:hAnsi="Arial" w:cs="Arial"/>
          <w:szCs w:val="22"/>
        </w:rPr>
        <w:t>eröffnet oder die Eröffnung des Vergleichs- oder Insolvenzverfahrens mangels Masse abgelehnt wird.</w:t>
      </w:r>
    </w:p>
    <w:p w14:paraId="6FD22B06" w14:textId="77777777" w:rsidR="00E07DFE" w:rsidRPr="005A4DF6" w:rsidRDefault="00E07DFE" w:rsidP="00E07DFE">
      <w:pPr>
        <w:pStyle w:val="Listenabsatz"/>
        <w:numPr>
          <w:ilvl w:val="0"/>
          <w:numId w:val="33"/>
        </w:numPr>
        <w:rPr>
          <w:rFonts w:ascii="Arial" w:hAnsi="Arial" w:cs="Arial"/>
          <w:szCs w:val="22"/>
        </w:rPr>
      </w:pPr>
      <w:r w:rsidRPr="005A4DF6">
        <w:rPr>
          <w:rFonts w:ascii="Arial" w:hAnsi="Arial" w:cs="Arial"/>
          <w:szCs w:val="22"/>
        </w:rPr>
        <w:lastRenderedPageBreak/>
        <w:t>Infolge eines Insolvenzantrages über das Vermögen des Auftragnehmers die Sicherstellung einer ausreichenden Verkehrsversorgung gefährdet ist.</w:t>
      </w:r>
    </w:p>
    <w:p w14:paraId="6CC97665" w14:textId="77777777" w:rsidR="0076263A" w:rsidRPr="005A4DF6" w:rsidRDefault="007C2818" w:rsidP="007C2818">
      <w:pPr>
        <w:numPr>
          <w:ilvl w:val="0"/>
          <w:numId w:val="33"/>
        </w:numPr>
        <w:tabs>
          <w:tab w:val="left" w:pos="1134"/>
        </w:tabs>
        <w:spacing w:after="120"/>
        <w:jc w:val="both"/>
        <w:rPr>
          <w:rFonts w:ascii="Arial" w:hAnsi="Arial" w:cs="Arial"/>
          <w:szCs w:val="22"/>
        </w:rPr>
      </w:pPr>
      <w:r w:rsidRPr="005A4DF6">
        <w:rPr>
          <w:rFonts w:ascii="Arial" w:hAnsi="Arial" w:cs="Arial"/>
          <w:szCs w:val="22"/>
        </w:rPr>
        <w:t>D</w:t>
      </w:r>
      <w:r w:rsidR="00625CA0" w:rsidRPr="005A4DF6">
        <w:rPr>
          <w:rFonts w:ascii="Arial" w:hAnsi="Arial" w:cs="Arial"/>
          <w:szCs w:val="22"/>
        </w:rPr>
        <w:t>er Betreiber</w:t>
      </w:r>
      <w:r w:rsidRPr="005A4DF6">
        <w:rPr>
          <w:rFonts w:ascii="Arial" w:hAnsi="Arial" w:cs="Arial"/>
          <w:szCs w:val="22"/>
        </w:rPr>
        <w:t xml:space="preserve"> </w:t>
      </w:r>
      <w:r w:rsidR="0076263A" w:rsidRPr="005A4DF6">
        <w:rPr>
          <w:rFonts w:ascii="Arial" w:hAnsi="Arial" w:cs="Arial"/>
          <w:szCs w:val="22"/>
        </w:rPr>
        <w:t xml:space="preserve">seinen Vertragsverpflichtungen trotz zweimaliger Mahnung durch </w:t>
      </w:r>
      <w:r w:rsidRPr="005A4DF6">
        <w:rPr>
          <w:rFonts w:ascii="Arial" w:hAnsi="Arial" w:cs="Arial"/>
          <w:szCs w:val="22"/>
        </w:rPr>
        <w:t>d</w:t>
      </w:r>
      <w:r w:rsidR="00927CA9" w:rsidRPr="005A4DF6">
        <w:rPr>
          <w:rFonts w:ascii="Arial" w:hAnsi="Arial" w:cs="Arial"/>
          <w:szCs w:val="22"/>
        </w:rPr>
        <w:t>i</w:t>
      </w:r>
      <w:r w:rsidRPr="005A4DF6">
        <w:rPr>
          <w:rFonts w:ascii="Arial" w:hAnsi="Arial" w:cs="Arial"/>
          <w:szCs w:val="22"/>
        </w:rPr>
        <w:t xml:space="preserve">e </w:t>
      </w:r>
      <w:r w:rsidR="00CA659A" w:rsidRPr="005A4DF6">
        <w:rPr>
          <w:rFonts w:ascii="Arial" w:hAnsi="Arial" w:cs="Arial"/>
          <w:szCs w:val="22"/>
        </w:rPr>
        <w:t>SWD</w:t>
      </w:r>
      <w:r w:rsidR="0076263A" w:rsidRPr="005A4DF6">
        <w:rPr>
          <w:rFonts w:ascii="Arial" w:hAnsi="Arial" w:cs="Arial"/>
          <w:szCs w:val="22"/>
        </w:rPr>
        <w:t xml:space="preserve"> nicht nachkommt, wobei zwischen den Abmahnungen ein Zeitraum von mindestens einer Woche liegen muss.</w:t>
      </w:r>
    </w:p>
    <w:p w14:paraId="07CFEC38" w14:textId="77777777" w:rsidR="0076263A" w:rsidRPr="005A4DF6" w:rsidRDefault="007C2818" w:rsidP="007C2818">
      <w:pPr>
        <w:numPr>
          <w:ilvl w:val="0"/>
          <w:numId w:val="33"/>
        </w:numPr>
        <w:tabs>
          <w:tab w:val="left" w:pos="1134"/>
        </w:tabs>
        <w:spacing w:after="120"/>
        <w:jc w:val="both"/>
        <w:rPr>
          <w:rFonts w:ascii="Arial" w:hAnsi="Arial" w:cs="Arial"/>
          <w:szCs w:val="22"/>
        </w:rPr>
      </w:pPr>
      <w:r w:rsidRPr="005A4DF6">
        <w:rPr>
          <w:rFonts w:ascii="Arial" w:hAnsi="Arial" w:cs="Arial"/>
          <w:szCs w:val="22"/>
        </w:rPr>
        <w:t>D</w:t>
      </w:r>
      <w:r w:rsidR="00625CA0" w:rsidRPr="005A4DF6">
        <w:rPr>
          <w:rFonts w:ascii="Arial" w:hAnsi="Arial" w:cs="Arial"/>
          <w:szCs w:val="22"/>
        </w:rPr>
        <w:t>er Betreiber</w:t>
      </w:r>
      <w:r w:rsidRPr="005A4DF6">
        <w:rPr>
          <w:rFonts w:ascii="Arial" w:hAnsi="Arial" w:cs="Arial"/>
          <w:szCs w:val="22"/>
        </w:rPr>
        <w:t xml:space="preserve"> </w:t>
      </w:r>
      <w:r w:rsidR="0076263A" w:rsidRPr="005A4DF6">
        <w:rPr>
          <w:rFonts w:ascii="Arial" w:hAnsi="Arial" w:cs="Arial"/>
          <w:szCs w:val="22"/>
        </w:rPr>
        <w:t>bzw. seine Mitarbeiter Adressaten von bestands- bzw. rechtskräftigen Ordnungsverfügungen, Bußgeldbescheiden, Strafbefehlen und/oder Urteilen im Zusammenhang mit personenbeförderungsrechtlichen Bestimmungen sind.</w:t>
      </w:r>
    </w:p>
    <w:p w14:paraId="4EA5C6A2" w14:textId="77777777" w:rsidR="0076263A" w:rsidRPr="005A4DF6" w:rsidRDefault="0076263A" w:rsidP="007C2818">
      <w:pPr>
        <w:numPr>
          <w:ilvl w:val="0"/>
          <w:numId w:val="33"/>
        </w:numPr>
        <w:tabs>
          <w:tab w:val="left" w:pos="1134"/>
        </w:tabs>
        <w:spacing w:after="120"/>
        <w:jc w:val="both"/>
        <w:rPr>
          <w:rFonts w:ascii="Arial" w:hAnsi="Arial" w:cs="Arial"/>
          <w:szCs w:val="22"/>
        </w:rPr>
      </w:pPr>
      <w:r w:rsidRPr="005A4DF6">
        <w:rPr>
          <w:rFonts w:ascii="Arial" w:hAnsi="Arial" w:cs="Arial"/>
          <w:szCs w:val="22"/>
        </w:rPr>
        <w:t>Verstöße im Sinne des § 9 Abs. 3 S. 2 vorliegen.</w:t>
      </w:r>
    </w:p>
    <w:p w14:paraId="48C207B9" w14:textId="77777777" w:rsidR="0076263A" w:rsidRPr="00530E09" w:rsidRDefault="0076263A" w:rsidP="00625CA0">
      <w:pPr>
        <w:tabs>
          <w:tab w:val="left" w:pos="1134"/>
        </w:tabs>
        <w:spacing w:after="120"/>
        <w:ind w:left="357"/>
        <w:jc w:val="both"/>
        <w:rPr>
          <w:rFonts w:ascii="Arial" w:hAnsi="Arial" w:cs="Arial"/>
        </w:rPr>
      </w:pPr>
    </w:p>
    <w:p w14:paraId="56AF1A00" w14:textId="77777777" w:rsidR="00BB6A0C" w:rsidRPr="00530E09" w:rsidRDefault="00BB6A0C" w:rsidP="00BB6A0C">
      <w:pPr>
        <w:jc w:val="center"/>
        <w:rPr>
          <w:rFonts w:ascii="Arial" w:hAnsi="Arial" w:cs="Arial"/>
          <w:b/>
          <w:bCs/>
          <w:sz w:val="28"/>
        </w:rPr>
      </w:pPr>
      <w:bookmarkStart w:id="40" w:name="_Toc126922574"/>
      <w:r w:rsidRPr="00530E09">
        <w:rPr>
          <w:rFonts w:ascii="Arial" w:hAnsi="Arial" w:cs="Arial"/>
          <w:b/>
          <w:bCs/>
          <w:sz w:val="28"/>
        </w:rPr>
        <w:t xml:space="preserve">§ 15 </w:t>
      </w:r>
      <w:r>
        <w:rPr>
          <w:rFonts w:ascii="Arial" w:hAnsi="Arial" w:cs="Arial"/>
          <w:b/>
          <w:bCs/>
          <w:sz w:val="28"/>
        </w:rPr>
        <w:t>Sonderkündigungsregelung</w:t>
      </w:r>
    </w:p>
    <w:p w14:paraId="16854B05" w14:textId="77777777" w:rsidR="00BB6A0C" w:rsidRPr="005A4DF6" w:rsidRDefault="00BB6A0C" w:rsidP="00BB6A0C">
      <w:pPr>
        <w:jc w:val="center"/>
        <w:rPr>
          <w:rFonts w:ascii="Arial" w:hAnsi="Arial" w:cs="Arial"/>
          <w:b/>
          <w:bCs/>
          <w:szCs w:val="22"/>
        </w:rPr>
      </w:pPr>
    </w:p>
    <w:p w14:paraId="129BAA34" w14:textId="000AC941" w:rsidR="00FC436B" w:rsidRPr="00880CC7" w:rsidRDefault="00FC436B" w:rsidP="00FC436B">
      <w:pPr>
        <w:spacing w:after="120" w:line="264" w:lineRule="auto"/>
        <w:jc w:val="both"/>
        <w:rPr>
          <w:rFonts w:ascii="Arial" w:hAnsi="Arial" w:cs="Arial"/>
        </w:rPr>
      </w:pPr>
      <w:r w:rsidRPr="00880CC7">
        <w:rPr>
          <w:rFonts w:ascii="Arial" w:hAnsi="Arial" w:cs="Arial"/>
        </w:rPr>
        <w:t xml:space="preserve">Der Auftraggeber behält sich das Recht vor, die Laufzeit des Verkehrsvertrages durch die Inanspruchnahme einer Sonderkündigungsregelung auf 5 Jahre </w:t>
      </w:r>
      <w:r w:rsidR="007874F6" w:rsidRPr="00880CC7">
        <w:rPr>
          <w:rFonts w:ascii="Arial" w:hAnsi="Arial" w:cs="Arial"/>
        </w:rPr>
        <w:t xml:space="preserve">zu </w:t>
      </w:r>
      <w:r w:rsidRPr="00880CC7">
        <w:rPr>
          <w:rFonts w:ascii="Arial" w:hAnsi="Arial" w:cs="Arial"/>
        </w:rPr>
        <w:t>verkür</w:t>
      </w:r>
      <w:r w:rsidR="007874F6" w:rsidRPr="00880CC7">
        <w:rPr>
          <w:rFonts w:ascii="Arial" w:hAnsi="Arial" w:cs="Arial"/>
        </w:rPr>
        <w:t xml:space="preserve">zen. Die Entscheidung, ob der Auftraggeber von dieser Sonderkündigungsregelung Gebrauch machen möchte, ist dem Betreiber bis </w:t>
      </w:r>
      <w:r w:rsidR="007874F6" w:rsidRPr="00862B92">
        <w:rPr>
          <w:rFonts w:ascii="Arial" w:hAnsi="Arial" w:cs="Arial"/>
        </w:rPr>
        <w:t xml:space="preserve">spätestens zum </w:t>
      </w:r>
      <w:r w:rsidR="00862B92">
        <w:rPr>
          <w:rFonts w:ascii="Arial" w:hAnsi="Arial" w:cs="Arial"/>
        </w:rPr>
        <w:t>30</w:t>
      </w:r>
      <w:r w:rsidR="007874F6" w:rsidRPr="00862B92">
        <w:rPr>
          <w:rFonts w:ascii="Arial" w:hAnsi="Arial" w:cs="Arial"/>
        </w:rPr>
        <w:t>.0</w:t>
      </w:r>
      <w:r w:rsidR="00862B92">
        <w:rPr>
          <w:rFonts w:ascii="Arial" w:hAnsi="Arial" w:cs="Arial"/>
        </w:rPr>
        <w:t>6</w:t>
      </w:r>
      <w:r w:rsidR="007874F6" w:rsidRPr="00862B92">
        <w:rPr>
          <w:rFonts w:ascii="Arial" w:hAnsi="Arial" w:cs="Arial"/>
        </w:rPr>
        <w:t>.2024</w:t>
      </w:r>
      <w:r w:rsidR="007874F6" w:rsidRPr="00880CC7">
        <w:rPr>
          <w:rFonts w:ascii="Arial" w:hAnsi="Arial" w:cs="Arial"/>
        </w:rPr>
        <w:t xml:space="preserve"> schriftlich mitzuteilen.</w:t>
      </w:r>
    </w:p>
    <w:p w14:paraId="78DD46E2" w14:textId="5C33BD06" w:rsidR="007874F6" w:rsidRPr="00880CC7" w:rsidRDefault="007874F6" w:rsidP="00FC436B">
      <w:pPr>
        <w:spacing w:after="120" w:line="264" w:lineRule="auto"/>
        <w:jc w:val="both"/>
        <w:rPr>
          <w:rFonts w:ascii="Arial" w:hAnsi="Arial" w:cs="Arial"/>
        </w:rPr>
      </w:pPr>
      <w:r w:rsidRPr="00880CC7">
        <w:rPr>
          <w:rFonts w:ascii="Arial" w:hAnsi="Arial" w:cs="Arial"/>
        </w:rPr>
        <w:t>Macht der Auftraggeber von der Sonderkündigungsregelung zum 01.07</w:t>
      </w:r>
      <w:r w:rsidR="00862B92">
        <w:rPr>
          <w:rFonts w:ascii="Arial" w:hAnsi="Arial" w:cs="Arial"/>
        </w:rPr>
        <w:t>.202</w:t>
      </w:r>
      <w:r w:rsidRPr="00880CC7">
        <w:rPr>
          <w:rFonts w:ascii="Arial" w:hAnsi="Arial" w:cs="Arial"/>
        </w:rPr>
        <w:t xml:space="preserve">5 Gebrauch, </w:t>
      </w:r>
      <w:r w:rsidR="00741336" w:rsidRPr="00880CC7">
        <w:rPr>
          <w:rFonts w:ascii="Arial" w:hAnsi="Arial" w:cs="Arial"/>
        </w:rPr>
        <w:t>werden</w:t>
      </w:r>
      <w:r w:rsidRPr="00880CC7">
        <w:rPr>
          <w:rFonts w:ascii="Arial" w:hAnsi="Arial" w:cs="Arial"/>
        </w:rPr>
        <w:t xml:space="preserve"> de</w:t>
      </w:r>
      <w:r w:rsidR="00741336" w:rsidRPr="00880CC7">
        <w:rPr>
          <w:rFonts w:ascii="Arial" w:hAnsi="Arial" w:cs="Arial"/>
        </w:rPr>
        <w:t>m</w:t>
      </w:r>
      <w:r w:rsidRPr="00880CC7">
        <w:rPr>
          <w:rFonts w:ascii="Arial" w:hAnsi="Arial" w:cs="Arial"/>
        </w:rPr>
        <w:t xml:space="preserve"> Betreiber die in Anlage </w:t>
      </w:r>
      <w:r w:rsidR="00741336">
        <w:rPr>
          <w:rFonts w:ascii="Arial" w:hAnsi="Arial" w:cs="Arial"/>
        </w:rPr>
        <w:t>C</w:t>
      </w:r>
      <w:r w:rsidRPr="00880CC7">
        <w:rPr>
          <w:rFonts w:ascii="Arial" w:hAnsi="Arial" w:cs="Arial"/>
        </w:rPr>
        <w:t xml:space="preserve"> kalkulierten Gesamtkosten</w:t>
      </w:r>
      <w:r w:rsidR="00741336">
        <w:rPr>
          <w:rFonts w:ascii="Arial" w:hAnsi="Arial" w:cs="Arial"/>
        </w:rPr>
        <w:t xml:space="preserve"> des zugeschlagenen Angebots</w:t>
      </w:r>
      <w:r w:rsidRPr="00880CC7">
        <w:rPr>
          <w:rFonts w:ascii="Arial" w:hAnsi="Arial" w:cs="Arial"/>
        </w:rPr>
        <w:t xml:space="preserve"> für die vorzeitige Vertragsbeendigung</w:t>
      </w:r>
      <w:r w:rsidR="00741336" w:rsidRPr="00880CC7">
        <w:rPr>
          <w:rFonts w:ascii="Arial" w:hAnsi="Arial" w:cs="Arial"/>
        </w:rPr>
        <w:t xml:space="preserve"> vom Auftraggeber ausgeglichen</w:t>
      </w:r>
      <w:r w:rsidRPr="00880CC7">
        <w:rPr>
          <w:rFonts w:ascii="Arial" w:hAnsi="Arial" w:cs="Arial"/>
        </w:rPr>
        <w:t>.</w:t>
      </w:r>
    </w:p>
    <w:p w14:paraId="21350EF3" w14:textId="77777777" w:rsidR="00BB6A0C" w:rsidRDefault="00BB6A0C" w:rsidP="007C2818">
      <w:pPr>
        <w:jc w:val="center"/>
        <w:rPr>
          <w:rFonts w:ascii="Arial" w:hAnsi="Arial" w:cs="Arial"/>
          <w:b/>
          <w:bCs/>
          <w:sz w:val="28"/>
        </w:rPr>
      </w:pPr>
    </w:p>
    <w:p w14:paraId="0B8B4870" w14:textId="77777777" w:rsidR="0076263A" w:rsidRPr="00530E09" w:rsidRDefault="00BB6A0C" w:rsidP="007C2818">
      <w:pPr>
        <w:jc w:val="center"/>
        <w:rPr>
          <w:rFonts w:ascii="Arial" w:hAnsi="Arial" w:cs="Arial"/>
          <w:b/>
          <w:bCs/>
          <w:sz w:val="28"/>
        </w:rPr>
      </w:pPr>
      <w:r>
        <w:rPr>
          <w:rFonts w:ascii="Arial" w:hAnsi="Arial" w:cs="Arial"/>
          <w:b/>
          <w:bCs/>
          <w:sz w:val="28"/>
        </w:rPr>
        <w:t>§ 16</w:t>
      </w:r>
      <w:r w:rsidR="0076263A" w:rsidRPr="00530E09">
        <w:rPr>
          <w:rFonts w:ascii="Arial" w:hAnsi="Arial" w:cs="Arial"/>
          <w:b/>
          <w:bCs/>
          <w:sz w:val="28"/>
        </w:rPr>
        <w:t xml:space="preserve"> </w:t>
      </w:r>
      <w:bookmarkStart w:id="41" w:name="_Toc83547293"/>
      <w:bookmarkStart w:id="42" w:name="_Toc83548757"/>
      <w:r w:rsidR="0076263A" w:rsidRPr="00530E09">
        <w:rPr>
          <w:rFonts w:ascii="Arial" w:hAnsi="Arial" w:cs="Arial"/>
          <w:b/>
          <w:bCs/>
          <w:sz w:val="28"/>
        </w:rPr>
        <w:t>Schriftform</w:t>
      </w:r>
      <w:bookmarkEnd w:id="40"/>
      <w:bookmarkEnd w:id="41"/>
      <w:bookmarkEnd w:id="42"/>
    </w:p>
    <w:p w14:paraId="7966A117" w14:textId="77777777" w:rsidR="007C2818" w:rsidRPr="005A4DF6" w:rsidRDefault="007C2818" w:rsidP="007C2818">
      <w:pPr>
        <w:jc w:val="center"/>
        <w:rPr>
          <w:rFonts w:ascii="Arial" w:hAnsi="Arial" w:cs="Arial"/>
          <w:b/>
          <w:bCs/>
          <w:szCs w:val="22"/>
        </w:rPr>
      </w:pPr>
    </w:p>
    <w:p w14:paraId="713ED63B" w14:textId="77777777" w:rsidR="0076263A" w:rsidRPr="005A4DF6" w:rsidRDefault="0076263A" w:rsidP="00625CA0">
      <w:pPr>
        <w:spacing w:after="120"/>
        <w:jc w:val="both"/>
        <w:rPr>
          <w:rFonts w:ascii="Arial" w:hAnsi="Arial" w:cs="Arial"/>
          <w:szCs w:val="22"/>
        </w:rPr>
      </w:pPr>
      <w:r w:rsidRPr="005A4DF6">
        <w:rPr>
          <w:rFonts w:ascii="Arial" w:hAnsi="Arial" w:cs="Arial"/>
          <w:szCs w:val="22"/>
        </w:rPr>
        <w:t>Änderungen dieses Vertrags bedürfen der Schriftform. Soweit in diesem Vertrag Schriftform vorgeschrieben ist, ist dieses Schriftformerfordernis nur schriftlich abdingbar.</w:t>
      </w:r>
    </w:p>
    <w:p w14:paraId="12AD7E69" w14:textId="77777777" w:rsidR="007C2818" w:rsidRPr="00530E09" w:rsidRDefault="007C2818" w:rsidP="00625CA0">
      <w:pPr>
        <w:spacing w:after="120"/>
        <w:jc w:val="both"/>
        <w:rPr>
          <w:rFonts w:ascii="Arial" w:hAnsi="Arial" w:cs="Arial"/>
          <w:b/>
          <w:bCs/>
          <w:sz w:val="28"/>
        </w:rPr>
      </w:pPr>
      <w:bookmarkStart w:id="43" w:name="_Toc126922575"/>
    </w:p>
    <w:p w14:paraId="24D7480E" w14:textId="5BE89C8D" w:rsidR="0076263A" w:rsidRPr="00530E09" w:rsidRDefault="00927CA9" w:rsidP="007C2818">
      <w:pPr>
        <w:spacing w:after="120"/>
        <w:jc w:val="center"/>
        <w:rPr>
          <w:rFonts w:ascii="Arial" w:hAnsi="Arial" w:cs="Arial"/>
          <w:b/>
          <w:bCs/>
          <w:sz w:val="28"/>
        </w:rPr>
      </w:pPr>
      <w:r w:rsidRPr="00530E09">
        <w:rPr>
          <w:rFonts w:ascii="Arial" w:hAnsi="Arial" w:cs="Arial"/>
          <w:b/>
          <w:bCs/>
          <w:sz w:val="28"/>
        </w:rPr>
        <w:t>§ 1</w:t>
      </w:r>
      <w:r w:rsidR="00BB6A0C">
        <w:rPr>
          <w:rFonts w:ascii="Arial" w:hAnsi="Arial" w:cs="Arial"/>
          <w:b/>
          <w:bCs/>
          <w:sz w:val="28"/>
        </w:rPr>
        <w:t>7</w:t>
      </w:r>
      <w:r w:rsidR="0076263A" w:rsidRPr="00530E09">
        <w:rPr>
          <w:rFonts w:ascii="Arial" w:hAnsi="Arial" w:cs="Arial"/>
          <w:b/>
          <w:bCs/>
          <w:sz w:val="28"/>
        </w:rPr>
        <w:t xml:space="preserve"> </w:t>
      </w:r>
      <w:bookmarkStart w:id="44" w:name="_Toc83547294"/>
      <w:bookmarkStart w:id="45" w:name="_Toc83548758"/>
      <w:r w:rsidR="0076263A" w:rsidRPr="00530E09">
        <w:rPr>
          <w:rFonts w:ascii="Arial" w:hAnsi="Arial" w:cs="Arial"/>
          <w:b/>
          <w:bCs/>
          <w:sz w:val="28"/>
        </w:rPr>
        <w:t>Teilnichtigkeit</w:t>
      </w:r>
      <w:bookmarkEnd w:id="43"/>
      <w:bookmarkEnd w:id="44"/>
      <w:bookmarkEnd w:id="45"/>
      <w:r w:rsidR="00754F19">
        <w:rPr>
          <w:rFonts w:ascii="Arial" w:hAnsi="Arial" w:cs="Arial"/>
          <w:b/>
          <w:bCs/>
          <w:sz w:val="28"/>
        </w:rPr>
        <w:t xml:space="preserve"> (Salvatorische Klausel)</w:t>
      </w:r>
    </w:p>
    <w:p w14:paraId="71F4069E" w14:textId="77777777" w:rsidR="007C2818" w:rsidRPr="00602F2F" w:rsidRDefault="007C2818" w:rsidP="007C2818">
      <w:pPr>
        <w:spacing w:after="120"/>
        <w:jc w:val="center"/>
        <w:rPr>
          <w:rFonts w:ascii="Arial" w:hAnsi="Arial" w:cs="Arial"/>
          <w:b/>
          <w:bCs/>
          <w:sz w:val="24"/>
        </w:rPr>
      </w:pPr>
    </w:p>
    <w:p w14:paraId="39AECAD1" w14:textId="77777777" w:rsidR="0076263A" w:rsidRPr="005A4DF6" w:rsidRDefault="0076263A" w:rsidP="00625CA0">
      <w:pPr>
        <w:spacing w:after="120"/>
        <w:jc w:val="both"/>
        <w:rPr>
          <w:rFonts w:ascii="Arial" w:hAnsi="Arial" w:cs="Arial"/>
          <w:szCs w:val="22"/>
        </w:rPr>
      </w:pPr>
      <w:r w:rsidRPr="005A4DF6">
        <w:rPr>
          <w:rFonts w:ascii="Arial" w:hAnsi="Arial" w:cs="Arial"/>
          <w:szCs w:val="22"/>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14:paraId="01A791AA" w14:textId="77777777" w:rsidR="0076263A" w:rsidRPr="00625CA0" w:rsidRDefault="0076263A" w:rsidP="00625CA0">
      <w:pPr>
        <w:spacing w:after="120"/>
        <w:jc w:val="both"/>
        <w:rPr>
          <w:rFonts w:ascii="Futura Lt BT" w:hAnsi="Futura Lt BT"/>
        </w:rPr>
      </w:pPr>
    </w:p>
    <w:p w14:paraId="148BE327" w14:textId="77777777" w:rsidR="0076263A" w:rsidRPr="00625CA0" w:rsidRDefault="0076263A" w:rsidP="00625CA0">
      <w:pPr>
        <w:jc w:val="both"/>
        <w:rPr>
          <w:rFonts w:ascii="Futura Lt BT" w:hAnsi="Futura Lt BT"/>
        </w:rPr>
      </w:pPr>
    </w:p>
    <w:sectPr w:rsidR="0076263A" w:rsidRPr="00625CA0">
      <w:headerReference w:type="default" r:id="rId7"/>
      <w:footerReference w:type="default" r:id="rId8"/>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255F53" w16cid:durableId="2146CCC1"/>
  <w16cid:commentId w16cid:paraId="2C3EE391" w16cid:durableId="2146CBCE"/>
  <w16cid:commentId w16cid:paraId="03ACFF3B" w16cid:durableId="2146D07B"/>
  <w16cid:commentId w16cid:paraId="4F39BD0D" w16cid:durableId="2146D3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79F3C" w14:textId="77777777" w:rsidR="00A85AE1" w:rsidRDefault="00A85AE1">
      <w:r>
        <w:separator/>
      </w:r>
    </w:p>
  </w:endnote>
  <w:endnote w:type="continuationSeparator" w:id="0">
    <w:p w14:paraId="628F2CF4" w14:textId="77777777" w:rsidR="00A85AE1" w:rsidRDefault="00A8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panose1 w:val="00000000000000000000"/>
    <w:charset w:val="00"/>
    <w:family w:val="auto"/>
    <w:notTrueType/>
    <w:pitch w:val="variable"/>
    <w:sig w:usb0="00000003" w:usb1="00000000" w:usb2="00000000" w:usb3="00000000" w:csb0="00000001"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800008E7"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1FA1" w14:textId="3AEB5268" w:rsidR="00D555FD" w:rsidRPr="00530E09" w:rsidRDefault="00D555FD" w:rsidP="00D46BCE">
    <w:pPr>
      <w:pStyle w:val="Fuzeile"/>
      <w:jc w:val="right"/>
      <w:rPr>
        <w:rFonts w:ascii="Arial" w:hAnsi="Arial" w:cs="Arial"/>
      </w:rPr>
    </w:pPr>
    <w:r w:rsidRPr="00530E09">
      <w:rPr>
        <w:rStyle w:val="Seitenzahl"/>
        <w:rFonts w:ascii="Arial" w:hAnsi="Arial" w:cs="Arial"/>
      </w:rPr>
      <w:fldChar w:fldCharType="begin"/>
    </w:r>
    <w:r w:rsidRPr="00530E09">
      <w:rPr>
        <w:rStyle w:val="Seitenzahl"/>
        <w:rFonts w:ascii="Arial" w:hAnsi="Arial" w:cs="Arial"/>
      </w:rPr>
      <w:instrText xml:space="preserve"> PAGE </w:instrText>
    </w:r>
    <w:r w:rsidRPr="00530E09">
      <w:rPr>
        <w:rStyle w:val="Seitenzahl"/>
        <w:rFonts w:ascii="Arial" w:hAnsi="Arial" w:cs="Arial"/>
      </w:rPr>
      <w:fldChar w:fldCharType="separate"/>
    </w:r>
    <w:r w:rsidR="00862B92">
      <w:rPr>
        <w:rStyle w:val="Seitenzahl"/>
        <w:rFonts w:ascii="Arial" w:hAnsi="Arial" w:cs="Arial"/>
        <w:noProof/>
      </w:rPr>
      <w:t>6</w:t>
    </w:r>
    <w:r w:rsidRPr="00530E09">
      <w:rPr>
        <w:rStyle w:val="Seitenzahl"/>
        <w:rFonts w:ascii="Arial" w:hAnsi="Arial" w:cs="Arial"/>
      </w:rPr>
      <w:fldChar w:fldCharType="end"/>
    </w:r>
    <w:r w:rsidRPr="00530E09">
      <w:rPr>
        <w:rStyle w:val="Seitenzahl"/>
        <w:rFonts w:ascii="Arial" w:hAnsi="Arial" w:cs="Arial"/>
      </w:rPr>
      <w:t xml:space="preserve"> von </w:t>
    </w:r>
    <w:r w:rsidRPr="00530E09">
      <w:rPr>
        <w:rStyle w:val="Seitenzahl"/>
        <w:rFonts w:ascii="Arial" w:hAnsi="Arial" w:cs="Arial"/>
      </w:rPr>
      <w:fldChar w:fldCharType="begin"/>
    </w:r>
    <w:r w:rsidRPr="00530E09">
      <w:rPr>
        <w:rStyle w:val="Seitenzahl"/>
        <w:rFonts w:ascii="Arial" w:hAnsi="Arial" w:cs="Arial"/>
      </w:rPr>
      <w:instrText xml:space="preserve"> NUMPAGES </w:instrText>
    </w:r>
    <w:r w:rsidRPr="00530E09">
      <w:rPr>
        <w:rStyle w:val="Seitenzahl"/>
        <w:rFonts w:ascii="Arial" w:hAnsi="Arial" w:cs="Arial"/>
      </w:rPr>
      <w:fldChar w:fldCharType="separate"/>
    </w:r>
    <w:r w:rsidR="00862B92">
      <w:rPr>
        <w:rStyle w:val="Seitenzahl"/>
        <w:rFonts w:ascii="Arial" w:hAnsi="Arial" w:cs="Arial"/>
        <w:noProof/>
      </w:rPr>
      <w:t>6</w:t>
    </w:r>
    <w:r w:rsidRPr="00530E09">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D9219" w14:textId="77777777" w:rsidR="00A85AE1" w:rsidRDefault="00A85AE1">
      <w:r>
        <w:separator/>
      </w:r>
    </w:p>
  </w:footnote>
  <w:footnote w:type="continuationSeparator" w:id="0">
    <w:p w14:paraId="75EA6E10" w14:textId="77777777" w:rsidR="00A85AE1" w:rsidRDefault="00A85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4D523" w14:textId="77777777" w:rsidR="00D555FD" w:rsidRPr="00602F2F" w:rsidRDefault="00530E09" w:rsidP="00D46BCE">
    <w:pPr>
      <w:pStyle w:val="Kopfzeile"/>
      <w:pBdr>
        <w:bottom w:val="single" w:sz="4" w:space="1" w:color="auto"/>
      </w:pBdr>
      <w:spacing w:after="0"/>
      <w:jc w:val="right"/>
      <w:rPr>
        <w:rFonts w:ascii="Arial" w:hAnsi="Arial" w:cs="Arial"/>
        <w:i/>
        <w:sz w:val="24"/>
        <w:szCs w:val="24"/>
      </w:rPr>
    </w:pPr>
    <w:r w:rsidRPr="00602F2F">
      <w:rPr>
        <w:rFonts w:ascii="Arial" w:hAnsi="Arial" w:cs="Arial"/>
        <w:i/>
        <w:sz w:val="24"/>
        <w:szCs w:val="24"/>
      </w:rPr>
      <w:t>Vergabe</w:t>
    </w:r>
    <w:r w:rsidR="00D555FD" w:rsidRPr="00602F2F">
      <w:rPr>
        <w:rFonts w:ascii="Arial" w:hAnsi="Arial" w:cs="Arial"/>
        <w:i/>
        <w:sz w:val="24"/>
        <w:szCs w:val="24"/>
      </w:rPr>
      <w:t xml:space="preserve"> Linienbündel Bad Dürkheim</w:t>
    </w:r>
  </w:p>
  <w:p w14:paraId="0ED17B21" w14:textId="77777777" w:rsidR="00D555FD" w:rsidRPr="00602F2F" w:rsidRDefault="00D555FD" w:rsidP="00D46BCE">
    <w:pPr>
      <w:pStyle w:val="Kopfzeile"/>
      <w:spacing w:after="0"/>
      <w:jc w:val="right"/>
      <w:rPr>
        <w:rFonts w:ascii="Arial" w:hAnsi="Arial" w:cs="Arial"/>
        <w:i/>
        <w:sz w:val="24"/>
        <w:szCs w:val="24"/>
      </w:rPr>
    </w:pPr>
    <w:r w:rsidRPr="00602F2F">
      <w:rPr>
        <w:rFonts w:ascii="Arial" w:hAnsi="Arial" w:cs="Arial"/>
        <w:i/>
        <w:sz w:val="24"/>
        <w:szCs w:val="24"/>
      </w:rPr>
      <w:t>VRN GmbH</w:t>
    </w:r>
  </w:p>
  <w:p w14:paraId="156D6B8B" w14:textId="77777777" w:rsidR="00D555FD" w:rsidRPr="00530E09" w:rsidRDefault="00602F2F" w:rsidP="00D46BCE">
    <w:pPr>
      <w:pStyle w:val="Kopfzeile"/>
      <w:rPr>
        <w:rFonts w:ascii="Arial" w:hAnsi="Arial" w:cs="Arial"/>
        <w:b/>
        <w:sz w:val="28"/>
        <w:szCs w:val="28"/>
      </w:rPr>
    </w:pPr>
    <w:r>
      <w:rPr>
        <w:rFonts w:ascii="Arial" w:hAnsi="Arial" w:cs="Arial"/>
        <w:b/>
        <w:sz w:val="28"/>
        <w:szCs w:val="28"/>
      </w:rPr>
      <w:t>Anlage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C117A05"/>
    <w:multiLevelType w:val="hybridMultilevel"/>
    <w:tmpl w:val="976A5A4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1591DD7"/>
    <w:multiLevelType w:val="multilevel"/>
    <w:tmpl w:val="2634EE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8C24208"/>
    <w:multiLevelType w:val="hybridMultilevel"/>
    <w:tmpl w:val="EFF4E9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FAF6DD0"/>
    <w:multiLevelType w:val="hybridMultilevel"/>
    <w:tmpl w:val="2634EEC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6"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E2474CC"/>
    <w:multiLevelType w:val="hybridMultilevel"/>
    <w:tmpl w:val="009A4C0E"/>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25"/>
  </w:num>
  <w:num w:numId="4">
    <w:abstractNumId w:val="7"/>
  </w:num>
  <w:num w:numId="5">
    <w:abstractNumId w:val="1"/>
  </w:num>
  <w:num w:numId="6">
    <w:abstractNumId w:val="34"/>
  </w:num>
  <w:num w:numId="7">
    <w:abstractNumId w:val="2"/>
  </w:num>
  <w:num w:numId="8">
    <w:abstractNumId w:val="17"/>
  </w:num>
  <w:num w:numId="9">
    <w:abstractNumId w:val="27"/>
  </w:num>
  <w:num w:numId="10">
    <w:abstractNumId w:val="20"/>
  </w:num>
  <w:num w:numId="11">
    <w:abstractNumId w:val="3"/>
  </w:num>
  <w:num w:numId="12">
    <w:abstractNumId w:val="15"/>
  </w:num>
  <w:num w:numId="13">
    <w:abstractNumId w:val="35"/>
  </w:num>
  <w:num w:numId="14">
    <w:abstractNumId w:val="11"/>
  </w:num>
  <w:num w:numId="15">
    <w:abstractNumId w:val="33"/>
  </w:num>
  <w:num w:numId="16">
    <w:abstractNumId w:val="24"/>
  </w:num>
  <w:num w:numId="17">
    <w:abstractNumId w:val="31"/>
  </w:num>
  <w:num w:numId="18">
    <w:abstractNumId w:val="10"/>
  </w:num>
  <w:num w:numId="19">
    <w:abstractNumId w:val="8"/>
  </w:num>
  <w:num w:numId="20">
    <w:abstractNumId w:val="6"/>
  </w:num>
  <w:num w:numId="21">
    <w:abstractNumId w:val="12"/>
  </w:num>
  <w:num w:numId="22">
    <w:abstractNumId w:val="19"/>
  </w:num>
  <w:num w:numId="23">
    <w:abstractNumId w:val="14"/>
  </w:num>
  <w:num w:numId="24">
    <w:abstractNumId w:val="21"/>
  </w:num>
  <w:num w:numId="25">
    <w:abstractNumId w:val="29"/>
  </w:num>
  <w:num w:numId="26">
    <w:abstractNumId w:val="30"/>
  </w:num>
  <w:num w:numId="27">
    <w:abstractNumId w:val="5"/>
  </w:num>
  <w:num w:numId="28">
    <w:abstractNumId w:val="28"/>
  </w:num>
  <w:num w:numId="29">
    <w:abstractNumId w:val="26"/>
  </w:num>
  <w:num w:numId="30">
    <w:abstractNumId w:val="32"/>
  </w:num>
  <w:num w:numId="31">
    <w:abstractNumId w:val="22"/>
  </w:num>
  <w:num w:numId="32">
    <w:abstractNumId w:val="18"/>
  </w:num>
  <w:num w:numId="33">
    <w:abstractNumId w:val="9"/>
  </w:num>
  <w:num w:numId="34">
    <w:abstractNumId w:val="23"/>
  </w:num>
  <w:num w:numId="35">
    <w:abstractNumId w:val="13"/>
  </w:num>
  <w:num w:numId="36">
    <w:abstractNumId w:val="36"/>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5A3"/>
    <w:rsid w:val="00094496"/>
    <w:rsid w:val="0016664F"/>
    <w:rsid w:val="00205953"/>
    <w:rsid w:val="002E4F11"/>
    <w:rsid w:val="003E7391"/>
    <w:rsid w:val="00406344"/>
    <w:rsid w:val="00415430"/>
    <w:rsid w:val="00443A5D"/>
    <w:rsid w:val="004B2967"/>
    <w:rsid w:val="00530E09"/>
    <w:rsid w:val="0054504C"/>
    <w:rsid w:val="005537BA"/>
    <w:rsid w:val="005A4DF6"/>
    <w:rsid w:val="005B60F9"/>
    <w:rsid w:val="005D056D"/>
    <w:rsid w:val="005D34F9"/>
    <w:rsid w:val="005F65A3"/>
    <w:rsid w:val="006006C9"/>
    <w:rsid w:val="00602F2F"/>
    <w:rsid w:val="00625CA0"/>
    <w:rsid w:val="00692F34"/>
    <w:rsid w:val="006A3016"/>
    <w:rsid w:val="006E1D26"/>
    <w:rsid w:val="00741336"/>
    <w:rsid w:val="00754F19"/>
    <w:rsid w:val="0076263A"/>
    <w:rsid w:val="007874F6"/>
    <w:rsid w:val="0079479C"/>
    <w:rsid w:val="007C2818"/>
    <w:rsid w:val="00862B92"/>
    <w:rsid w:val="00880CC7"/>
    <w:rsid w:val="008F0A88"/>
    <w:rsid w:val="00907864"/>
    <w:rsid w:val="00927CA9"/>
    <w:rsid w:val="009465EF"/>
    <w:rsid w:val="009F3DB6"/>
    <w:rsid w:val="009F7C65"/>
    <w:rsid w:val="00A26325"/>
    <w:rsid w:val="00A85AE1"/>
    <w:rsid w:val="00AB1866"/>
    <w:rsid w:val="00AF6B66"/>
    <w:rsid w:val="00B34401"/>
    <w:rsid w:val="00B9587A"/>
    <w:rsid w:val="00BA5719"/>
    <w:rsid w:val="00BB6A0C"/>
    <w:rsid w:val="00CA0982"/>
    <w:rsid w:val="00CA659A"/>
    <w:rsid w:val="00CF5B0A"/>
    <w:rsid w:val="00D46BCE"/>
    <w:rsid w:val="00D555FD"/>
    <w:rsid w:val="00D611BA"/>
    <w:rsid w:val="00DB2C24"/>
    <w:rsid w:val="00E07DFE"/>
    <w:rsid w:val="00E45BF4"/>
    <w:rsid w:val="00E53183"/>
    <w:rsid w:val="00EB41A6"/>
    <w:rsid w:val="00EE1D74"/>
    <w:rsid w:val="00F578A9"/>
    <w:rsid w:val="00F65B9A"/>
    <w:rsid w:val="00F6790E"/>
    <w:rsid w:val="00FC43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B2770"/>
  <w15:chartTrackingRefBased/>
  <w15:docId w15:val="{7BAAE06E-E900-4656-8F11-D3400A46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paragraph" w:styleId="Listenabsatz">
    <w:name w:val="List Paragraph"/>
    <w:basedOn w:val="Standard"/>
    <w:uiPriority w:val="34"/>
    <w:qFormat/>
    <w:rsid w:val="00E07DFE"/>
    <w:pPr>
      <w:ind w:left="720"/>
      <w:contextualSpacing/>
    </w:pPr>
  </w:style>
  <w:style w:type="character" w:styleId="Kommentarzeichen">
    <w:name w:val="annotation reference"/>
    <w:basedOn w:val="Absatz-Standardschriftart"/>
    <w:rsid w:val="00EE1D74"/>
    <w:rPr>
      <w:sz w:val="16"/>
      <w:szCs w:val="16"/>
    </w:rPr>
  </w:style>
  <w:style w:type="paragraph" w:styleId="Kommentartext">
    <w:name w:val="annotation text"/>
    <w:basedOn w:val="Standard"/>
    <w:link w:val="KommentartextZchn"/>
    <w:rsid w:val="00EE1D74"/>
    <w:pPr>
      <w:spacing w:line="240" w:lineRule="auto"/>
    </w:pPr>
    <w:rPr>
      <w:sz w:val="20"/>
    </w:rPr>
  </w:style>
  <w:style w:type="character" w:customStyle="1" w:styleId="KommentartextZchn">
    <w:name w:val="Kommentartext Zchn"/>
    <w:basedOn w:val="Absatz-Standardschriftart"/>
    <w:link w:val="Kommentartext"/>
    <w:rsid w:val="00EE1D74"/>
    <w:rPr>
      <w:rFonts w:ascii="Life BT" w:hAnsi="Life BT"/>
    </w:rPr>
  </w:style>
  <w:style w:type="paragraph" w:styleId="Kommentarthema">
    <w:name w:val="annotation subject"/>
    <w:basedOn w:val="Kommentartext"/>
    <w:next w:val="Kommentartext"/>
    <w:link w:val="KommentarthemaZchn"/>
    <w:semiHidden/>
    <w:unhideWhenUsed/>
    <w:rsid w:val="00EE1D74"/>
    <w:rPr>
      <w:b/>
      <w:bCs/>
    </w:rPr>
  </w:style>
  <w:style w:type="character" w:customStyle="1" w:styleId="KommentarthemaZchn">
    <w:name w:val="Kommentarthema Zchn"/>
    <w:basedOn w:val="KommentartextZchn"/>
    <w:link w:val="Kommentarthema"/>
    <w:semiHidden/>
    <w:rsid w:val="00EE1D74"/>
    <w:rPr>
      <w:rFonts w:ascii="Life BT" w:hAnsi="Life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1456</Words>
  <Characters>9781</Characters>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2019-10-08T07:44:00Z</cp:lastPrinted>
  <dcterms:created xsi:type="dcterms:W3CDTF">2019-10-08T11:42:00Z</dcterms:created>
  <dcterms:modified xsi:type="dcterms:W3CDTF">2019-10-09T06:04:00Z</dcterms:modified>
</cp:coreProperties>
</file>